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5" w:type="dxa"/>
        <w:tblCellMar>
          <w:left w:w="0" w:type="dxa"/>
          <w:right w:w="0" w:type="dxa"/>
        </w:tblCellMar>
        <w:tblLook w:val="04A0" w:firstRow="1" w:lastRow="0" w:firstColumn="1" w:lastColumn="0" w:noHBand="0" w:noVBand="1"/>
      </w:tblPr>
      <w:tblGrid>
        <w:gridCol w:w="10275"/>
      </w:tblGrid>
      <w:tr w:rsidR="0021197C" w:rsidRPr="0023044E" w:rsidTr="0023044E">
        <w:tc>
          <w:tcPr>
            <w:tcW w:w="0" w:type="auto"/>
            <w:tcBorders>
              <w:top w:val="nil"/>
              <w:left w:val="nil"/>
              <w:bottom w:val="nil"/>
              <w:right w:val="nil"/>
            </w:tcBorders>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bl>
            <w:tblPr>
              <w:tblW w:w="5000" w:type="pct"/>
              <w:tblCellMar>
                <w:left w:w="0" w:type="dxa"/>
                <w:right w:w="0" w:type="dxa"/>
              </w:tblCellMar>
              <w:tblLook w:val="04A0" w:firstRow="1" w:lastRow="0" w:firstColumn="1" w:lastColumn="0" w:noHBand="0" w:noVBand="1"/>
            </w:tblPr>
            <w:tblGrid>
              <w:gridCol w:w="10275"/>
            </w:tblGrid>
            <w:tr w:rsidR="0021197C" w:rsidRPr="0023044E">
              <w:tc>
                <w:tcPr>
                  <w:tcW w:w="0" w:type="auto"/>
                  <w:tcBorders>
                    <w:top w:val="nil"/>
                    <w:left w:val="nil"/>
                    <w:bottom w:val="nil"/>
                    <w:right w:val="nil"/>
                  </w:tcBorders>
                  <w:tcMar>
                    <w:top w:w="0" w:type="dxa"/>
                    <w:left w:w="0" w:type="dxa"/>
                    <w:bottom w:w="120" w:type="dxa"/>
                    <w:right w:w="0" w:type="dxa"/>
                  </w:tcMar>
                  <w:hideMark/>
                </w:tcPr>
                <w:tbl>
                  <w:tblPr>
                    <w:tblW w:w="5000" w:type="pct"/>
                    <w:tblCellMar>
                      <w:left w:w="0" w:type="dxa"/>
                      <w:right w:w="0" w:type="dxa"/>
                    </w:tblCellMar>
                    <w:tblLook w:val="04A0" w:firstRow="1" w:lastRow="0" w:firstColumn="1" w:lastColumn="0" w:noHBand="0" w:noVBand="1"/>
                  </w:tblPr>
                  <w:tblGrid>
                    <w:gridCol w:w="10275"/>
                  </w:tblGrid>
                  <w:tr w:rsidR="0021197C" w:rsidRPr="0023044E">
                    <w:tc>
                      <w:tcPr>
                        <w:tcW w:w="0" w:type="auto"/>
                        <w:tcBorders>
                          <w:top w:val="nil"/>
                          <w:left w:val="nil"/>
                          <w:bottom w:val="nil"/>
                          <w:right w:val="nil"/>
                        </w:tcBorders>
                        <w:hideMark/>
                      </w:tcPr>
                      <w:p w:rsidR="0023044E" w:rsidRPr="0023044E" w:rsidRDefault="0023044E" w:rsidP="0023044E">
                        <w:pPr>
                          <w:spacing w:beforeAutospacing="1" w:after="0" w:afterAutospacing="1" w:line="240" w:lineRule="auto"/>
                          <w:jc w:val="center"/>
                          <w:rPr>
                            <w:rFonts w:ascii="Times New Roman" w:eastAsia="Times New Roman" w:hAnsi="Times New Roman"/>
                            <w:b/>
                            <w:color w:val="000000" w:themeColor="text1"/>
                            <w:sz w:val="34"/>
                            <w:szCs w:val="26"/>
                          </w:rPr>
                        </w:pPr>
                        <w:r w:rsidRPr="0021197C">
                          <w:rPr>
                            <w:rFonts w:ascii="Times New Roman" w:eastAsia="Times New Roman" w:hAnsi="Times New Roman"/>
                            <w:b/>
                            <w:color w:val="000000" w:themeColor="text1"/>
                            <w:sz w:val="34"/>
                            <w:szCs w:val="26"/>
                          </w:rPr>
                          <w:t>AGENDA</w:t>
                        </w:r>
                      </w:p>
                    </w:tc>
                  </w:tr>
                </w:tbl>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r w:rsidR="0021197C" w:rsidRPr="0023044E">
              <w:tc>
                <w:tcPr>
                  <w:tcW w:w="0" w:type="auto"/>
                  <w:tcBorders>
                    <w:top w:val="nil"/>
                    <w:left w:val="nil"/>
                    <w:bottom w:val="nil"/>
                    <w:right w:val="nil"/>
                  </w:tcBorders>
                  <w:tcMar>
                    <w:top w:w="0" w:type="dxa"/>
                    <w:left w:w="0" w:type="dxa"/>
                    <w:bottom w:w="120" w:type="dxa"/>
                    <w:right w:w="0" w:type="dxa"/>
                  </w:tcMar>
                  <w:hideMark/>
                </w:tcPr>
                <w:tbl>
                  <w:tblPr>
                    <w:tblW w:w="5000" w:type="pct"/>
                    <w:tblCellMar>
                      <w:left w:w="0" w:type="dxa"/>
                      <w:right w:w="0" w:type="dxa"/>
                    </w:tblCellMar>
                    <w:tblLook w:val="04A0" w:firstRow="1" w:lastRow="0" w:firstColumn="1" w:lastColumn="0" w:noHBand="0" w:noVBand="1"/>
                  </w:tblPr>
                  <w:tblGrid>
                    <w:gridCol w:w="10275"/>
                  </w:tblGrid>
                  <w:tr w:rsidR="0021197C" w:rsidRPr="0023044E">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75"/>
                          <w:gridCol w:w="10125"/>
                          <w:gridCol w:w="75"/>
                        </w:tblGrid>
                        <w:tr w:rsidR="0021197C" w:rsidRPr="0023044E">
                          <w:tc>
                            <w:tcPr>
                              <w:tcW w:w="75" w:type="dxa"/>
                              <w:vAlign w:val="center"/>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3044E">
                                <w:rPr>
                                  <w:rFonts w:ascii="Times New Roman" w:eastAsia="Times New Roman" w:hAnsi="Times New Roman" w:cs="Times New Roman"/>
                                  <w:color w:val="000000" w:themeColor="text1"/>
                                  <w:sz w:val="24"/>
                                  <w:szCs w:val="24"/>
                                </w:rPr>
                                <w:t> </w:t>
                              </w:r>
                            </w:p>
                          </w:tc>
                          <w:tc>
                            <w:tcPr>
                              <w:tcW w:w="0" w:type="auto"/>
                              <w:shd w:val="clear" w:color="auto" w:fill="FFFFFF"/>
                              <w:vAlign w:val="center"/>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1197C">
                                <w:rPr>
                                  <w:rFonts w:ascii="Times New Roman" w:eastAsia="Times New Roman" w:hAnsi="Times New Roman" w:cs="Times New Roman"/>
                                  <w:noProof/>
                                  <w:color w:val="000000" w:themeColor="text1"/>
                                  <w:sz w:val="24"/>
                                  <w:szCs w:val="24"/>
                                </w:rPr>
                                <w:drawing>
                                  <wp:inline distT="0" distB="0" distL="0" distR="0" wp14:anchorId="2E1552F7" wp14:editId="031C91D9">
                                    <wp:extent cx="85725" cy="104775"/>
                                    <wp:effectExtent l="0" t="0" r="9525" b="9525"/>
                                    <wp:docPr id="4" name="Picture 4" descr="Expand/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Image8" descr="Expand/Collap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23044E" w:rsidRPr="0023044E" w:rsidRDefault="0023044E" w:rsidP="0023044E">
                              <w:pPr>
                                <w:spacing w:after="0" w:line="288" w:lineRule="atLeast"/>
                                <w:jc w:val="both"/>
                                <w:outlineLvl w:val="2"/>
                                <w:rPr>
                                  <w:rFonts w:ascii="Arial" w:eastAsia="Times New Roman" w:hAnsi="Arial" w:cs="Arial"/>
                                  <w:b/>
                                  <w:bCs/>
                                  <w:color w:val="000000" w:themeColor="text1"/>
                                  <w:sz w:val="26"/>
                                  <w:szCs w:val="26"/>
                                </w:rPr>
                              </w:pPr>
                              <w:r w:rsidRPr="0023044E">
                                <w:rPr>
                                  <w:rFonts w:ascii="Arial" w:eastAsia="Times New Roman" w:hAnsi="Arial" w:cs="Arial"/>
                                  <w:b/>
                                  <w:bCs/>
                                  <w:color w:val="000000" w:themeColor="text1"/>
                                  <w:sz w:val="26"/>
                                  <w:szCs w:val="26"/>
                                  <w:bdr w:val="none" w:sz="0" w:space="0" w:color="auto" w:frame="1"/>
                                </w:rPr>
                                <w:t>Thursday, October 17, 2019</w:t>
                              </w:r>
                            </w:p>
                          </w:tc>
                          <w:tc>
                            <w:tcPr>
                              <w:tcW w:w="75" w:type="dxa"/>
                              <w:vAlign w:val="center"/>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3044E">
                                <w:rPr>
                                  <w:rFonts w:ascii="Times New Roman" w:eastAsia="Times New Roman" w:hAnsi="Times New Roman" w:cs="Times New Roman"/>
                                  <w:color w:val="000000" w:themeColor="text1"/>
                                  <w:sz w:val="24"/>
                                  <w:szCs w:val="24"/>
                                </w:rPr>
                                <w:t> </w:t>
                              </w:r>
                            </w:p>
                          </w:tc>
                        </w:tr>
                      </w:tbl>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r w:rsidR="0021197C" w:rsidRPr="0023044E">
                    <w:tc>
                      <w:tcPr>
                        <w:tcW w:w="0" w:type="auto"/>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10275"/>
                        </w:tblGrid>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8:00 am–5:30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Registration and Information Desk Open</w:t>
                              </w: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8:00 am–9:00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t> </w:t>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Networking Coffee</w:t>
                              </w: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9:00 am–9:20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Welcome and Opening Remarks</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2019 INTA President</w:t>
                              </w:r>
                              <w:r w:rsidRPr="0023044E">
                                <w:rPr>
                                  <w:rFonts w:ascii="Arial" w:eastAsia="Times New Roman" w:hAnsi="Arial" w:cs="Arial"/>
                                  <w:color w:val="000000" w:themeColor="text1"/>
                                  <w:sz w:val="18"/>
                                  <w:szCs w:val="18"/>
                                  <w:bdr w:val="none" w:sz="0" w:space="0" w:color="auto" w:frame="1"/>
                                </w:rPr>
                                <w:br/>
                                <w:t>David Lossignol, Novartis Pharma AG (Switzerland)</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Conference Co-Chairs:</w:t>
                              </w:r>
                              <w:r w:rsidRPr="0023044E">
                                <w:rPr>
                                  <w:rFonts w:ascii="Arial" w:eastAsia="Times New Roman" w:hAnsi="Arial" w:cs="Arial"/>
                                  <w:color w:val="000000" w:themeColor="text1"/>
                                  <w:sz w:val="18"/>
                                  <w:szCs w:val="18"/>
                                  <w:bdr w:val="none" w:sz="0" w:space="0" w:color="auto" w:frame="1"/>
                                </w:rPr>
                                <w:br/>
                                <w:t>Karen Abraham, Shearn Delamore &amp; Co. (Malaysia)</w:t>
                              </w:r>
                              <w:r w:rsidRPr="0023044E">
                                <w:rPr>
                                  <w:rFonts w:ascii="Arial" w:eastAsia="Times New Roman" w:hAnsi="Arial" w:cs="Arial"/>
                                  <w:color w:val="000000" w:themeColor="text1"/>
                                  <w:sz w:val="18"/>
                                  <w:szCs w:val="18"/>
                                  <w:bdr w:val="none" w:sz="0" w:space="0" w:color="auto" w:frame="1"/>
                                </w:rPr>
                                <w:br/>
                                <w:t>Carla Federis, BDO Unibank, Inc. (Philippines)</w:t>
                              </w:r>
                            </w:p>
                            <w:p w:rsidR="0023044E" w:rsidRPr="0023044E" w:rsidRDefault="0023044E" w:rsidP="0023044E">
                              <w:pPr>
                                <w:spacing w:after="0" w:line="240" w:lineRule="auto"/>
                                <w:rPr>
                                  <w:rFonts w:ascii="Arial" w:eastAsia="Times New Roman" w:hAnsi="Arial" w:cs="Arial"/>
                                  <w:color w:val="000000" w:themeColor="text1"/>
                                  <w:sz w:val="20"/>
                                  <w:szCs w:val="20"/>
                                </w:rPr>
                              </w:pP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9:20 am–10:20 am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1—Innovation and the Trademark Team</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Steep technological advances in recent years have softened borders to enable global conversations in real time, changing the way we live, work, and communicate. How consumers interact and intersect with their brands has changed fundamentally and the expectations of legal advisors is changing as well. With an expectation of near-instantaneous responses, how do legal teams stay current and strategic?</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This panel will explore how technology can be a friend (or sometimes foe) to the legal team, including:</w:t>
                              </w:r>
                            </w:p>
                            <w:p w:rsidR="0023044E" w:rsidRPr="0021197C" w:rsidRDefault="0023044E" w:rsidP="00886B71">
                              <w:pPr>
                                <w:pStyle w:val="ListParagraph"/>
                                <w:numPr>
                                  <w:ilvl w:val="0"/>
                                  <w:numId w:val="7"/>
                                </w:numPr>
                                <w:spacing w:after="0" w:line="240" w:lineRule="auto"/>
                                <w:ind w:left="709" w:hanging="142"/>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Leveraging artificial intelligence in search tools and other vendor tools used by trademark teams</w:t>
                              </w:r>
                            </w:p>
                            <w:p w:rsidR="0023044E" w:rsidRPr="0021197C" w:rsidRDefault="0023044E" w:rsidP="00886B71">
                              <w:pPr>
                                <w:pStyle w:val="ListParagraph"/>
                                <w:numPr>
                                  <w:ilvl w:val="0"/>
                                  <w:numId w:val="7"/>
                                </w:numPr>
                                <w:spacing w:after="0" w:line="240" w:lineRule="auto"/>
                                <w:ind w:left="709" w:hanging="142"/>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The role of blockchain in a trademark practice in the context of smart contracts (and in particular licenses), verifying provenance to substantiate claims, or to help in the fight against counterfeits, clearance and filing, and more</w:t>
                              </w:r>
                            </w:p>
                            <w:p w:rsidR="0023044E" w:rsidRPr="0021197C" w:rsidRDefault="0023044E" w:rsidP="00886B71">
                              <w:pPr>
                                <w:pStyle w:val="ListParagraph"/>
                                <w:numPr>
                                  <w:ilvl w:val="0"/>
                                  <w:numId w:val="7"/>
                                </w:numPr>
                                <w:spacing w:after="0" w:line="240" w:lineRule="auto"/>
                                <w:ind w:left="709" w:hanging="142"/>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The role of “big data” in our day-to-day lives and what assets it has created for businesses; how it can be used for budget planning and managing resources</w:t>
                              </w:r>
                            </w:p>
                            <w:p w:rsidR="0023044E" w:rsidRPr="0021197C" w:rsidRDefault="0023044E" w:rsidP="00886B71">
                              <w:pPr>
                                <w:pStyle w:val="ListParagraph"/>
                                <w:numPr>
                                  <w:ilvl w:val="0"/>
                                  <w:numId w:val="7"/>
                                </w:numPr>
                                <w:spacing w:after="0" w:line="240" w:lineRule="auto"/>
                                <w:ind w:left="709" w:hanging="142"/>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How roles and responsibilities within a brand team are changing</w:t>
                              </w:r>
                            </w:p>
                            <w:p w:rsidR="0023044E" w:rsidRPr="0021197C" w:rsidRDefault="0023044E" w:rsidP="00886B71">
                              <w:pPr>
                                <w:pStyle w:val="ListParagraph"/>
                                <w:numPr>
                                  <w:ilvl w:val="0"/>
                                  <w:numId w:val="7"/>
                                </w:numPr>
                                <w:spacing w:after="0" w:line="240" w:lineRule="auto"/>
                                <w:ind w:left="709" w:hanging="142"/>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What keeps brand owners up at night—the new issues brands face today and the expectations for tomorrow, including data privacy and cybersecurity concerns</w:t>
                              </w:r>
                            </w:p>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Tania Lovita, Rouse (Indonesia)</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Safir Anand, Anand and Anand Advocates (India)</w:t>
                              </w:r>
                              <w:r w:rsidRPr="0023044E">
                                <w:rPr>
                                  <w:rFonts w:ascii="Arial" w:eastAsia="Times New Roman" w:hAnsi="Arial" w:cs="Arial"/>
                                  <w:color w:val="000000" w:themeColor="text1"/>
                                  <w:sz w:val="18"/>
                                  <w:szCs w:val="18"/>
                                  <w:bdr w:val="none" w:sz="0" w:space="0" w:color="auto" w:frame="1"/>
                                </w:rPr>
                                <w:br/>
                                <w:t>Serena C H Lim, Alipay IP Holding Ltd. (Hong Kong)</w:t>
                              </w:r>
                              <w:r w:rsidRPr="0023044E">
                                <w:rPr>
                                  <w:rFonts w:ascii="Arial" w:eastAsia="Times New Roman" w:hAnsi="Arial" w:cs="Arial"/>
                                  <w:color w:val="000000" w:themeColor="text1"/>
                                  <w:sz w:val="18"/>
                                  <w:szCs w:val="18"/>
                                  <w:bdr w:val="none" w:sz="0" w:space="0" w:color="auto" w:frame="1"/>
                                </w:rPr>
                                <w:br/>
                                <w:t>Kathryn Szymczyk, Gowling WLG (Canada) LLP (Canada)         </w:t>
                              </w:r>
                            </w:p>
                            <w:p w:rsidR="0023044E" w:rsidRPr="0023044E" w:rsidRDefault="0023044E" w:rsidP="0023044E">
                              <w:pPr>
                                <w:spacing w:after="0" w:line="240" w:lineRule="auto"/>
                                <w:rPr>
                                  <w:rFonts w:ascii="Arial" w:eastAsia="Times New Roman" w:hAnsi="Arial" w:cs="Arial"/>
                                  <w:color w:val="000000" w:themeColor="text1"/>
                                  <w:sz w:val="20"/>
                                  <w:szCs w:val="20"/>
                                </w:rPr>
                              </w:pP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10:20 am–11:20 am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b/>
                                  <w:bCs/>
                                  <w:color w:val="000000" w:themeColor="text1"/>
                                  <w:sz w:val="18"/>
                                  <w:szCs w:val="18"/>
                                  <w:bdr w:val="none" w:sz="0" w:space="0" w:color="auto" w:frame="1"/>
                                </w:rPr>
                                <w:lastRenderedPageBreak/>
                                <w:br/>
                              </w:r>
                              <w:r w:rsidRPr="0021197C">
                                <w:rPr>
                                  <w:rFonts w:ascii="Arial" w:eastAsia="Times New Roman" w:hAnsi="Arial" w:cs="Arial"/>
                                  <w:b/>
                                  <w:bCs/>
                                  <w:color w:val="000000" w:themeColor="text1"/>
                                  <w:sz w:val="18"/>
                                  <w:szCs w:val="18"/>
                                  <w:bdr w:val="none" w:sz="0" w:space="0" w:color="auto" w:frame="1"/>
                                </w:rPr>
                                <w:t>Session 2—Tips and Strategies to Successfully Take Your Brand Online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Online is no longer a “nice to have” but a “must have” strategy for all businesses. Whether you are a technology start-up or an established brick and mortar retailer, taking your brand online requires review of a number of issues—from what you own, what you say, and who is speaking for you. </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Hear from a panel of experts as they discuss the day-to-day realities of our online world, including: </w:t>
                              </w:r>
                            </w:p>
                            <w:p w:rsidR="0023044E" w:rsidRPr="0021197C" w:rsidRDefault="0023044E" w:rsidP="00886B71">
                              <w:pPr>
                                <w:pStyle w:val="ListParagraph"/>
                                <w:numPr>
                                  <w:ilvl w:val="0"/>
                                  <w:numId w:val="8"/>
                                </w:numPr>
                                <w:spacing w:after="0" w:line="240" w:lineRule="auto"/>
                                <w:ind w:hanging="153"/>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Marketing and advertising issues, including social media marketing, marketing regulatory frameworks</w:t>
                              </w:r>
                            </w:p>
                            <w:p w:rsidR="0023044E" w:rsidRPr="0021197C" w:rsidRDefault="0023044E" w:rsidP="00886B71">
                              <w:pPr>
                                <w:pStyle w:val="ListParagraph"/>
                                <w:numPr>
                                  <w:ilvl w:val="0"/>
                                  <w:numId w:val="8"/>
                                </w:numPr>
                                <w:spacing w:after="0" w:line="240" w:lineRule="auto"/>
                                <w:ind w:hanging="153"/>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Advertising and social media strategies including exploration of brand image and new technologies and media available to brands</w:t>
                              </w:r>
                            </w:p>
                            <w:p w:rsidR="0023044E" w:rsidRPr="0021197C" w:rsidRDefault="0023044E" w:rsidP="00886B71">
                              <w:pPr>
                                <w:pStyle w:val="ListParagraph"/>
                                <w:numPr>
                                  <w:ilvl w:val="0"/>
                                  <w:numId w:val="8"/>
                                </w:numPr>
                                <w:spacing w:after="0" w:line="240" w:lineRule="auto"/>
                                <w:ind w:hanging="153"/>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Online influencers—opportunities and challenges when working with influencers</w:t>
                              </w:r>
                            </w:p>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Karen Abraham, Shearn Delamore &amp; Co. (Malaysia)</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Hooi Bien Chuah, Lazada Group (Malaysia)</w:t>
                              </w:r>
                              <w:r w:rsidRPr="0023044E">
                                <w:rPr>
                                  <w:rFonts w:ascii="Arial" w:eastAsia="Times New Roman" w:hAnsi="Arial" w:cs="Arial"/>
                                  <w:color w:val="000000" w:themeColor="text1"/>
                                  <w:sz w:val="18"/>
                                  <w:szCs w:val="18"/>
                                  <w:bdr w:val="none" w:sz="0" w:space="0" w:color="auto" w:frame="1"/>
                                </w:rPr>
                                <w:br/>
                                <w:t>More speakers to be announced soon</w:t>
                              </w:r>
                            </w:p>
                            <w:p w:rsidR="0023044E" w:rsidRPr="0023044E" w:rsidRDefault="0023044E" w:rsidP="0023044E">
                              <w:pPr>
                                <w:spacing w:after="0" w:line="240" w:lineRule="auto"/>
                                <w:rPr>
                                  <w:rFonts w:ascii="Arial" w:eastAsia="Times New Roman" w:hAnsi="Arial" w:cs="Arial"/>
                                  <w:color w:val="000000" w:themeColor="text1"/>
                                  <w:sz w:val="20"/>
                                  <w:szCs w:val="20"/>
                                </w:rPr>
                              </w:pP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11:20 am–11:35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t> </w:t>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Networking Break </w:t>
                              </w: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11:35 am–12:20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3—China Update</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Recently, China announced amendments to its trademark law, which includes addressing the chronic problem of bad faith trademark registrations.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Will use or intention to use proposed marks become a mandatory requirement in China to obtain trademark protection? Is there a universal understanding of what a bad faith filing entails or is it an ad hoc determination? Do the penalties imposed under the new laws outweigh the benefits of getting your filing in first?</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We will hear from practitioners as they discuss the current state of the law and practice in China and discuss minimum standards needed to effectively protect your brand in China, address bad faith filings in a cost-effective and time-sensitive manner, and much more!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Francine Tan, Francine Tan Law Corporation (Singapore)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Jason Yao,  Wanhuida Peksung IP Group (China)</w:t>
                              </w:r>
                              <w:r w:rsidRPr="0023044E">
                                <w:rPr>
                                  <w:rFonts w:ascii="Arial" w:eastAsia="Times New Roman" w:hAnsi="Arial" w:cs="Arial"/>
                                  <w:color w:val="000000" w:themeColor="text1"/>
                                  <w:sz w:val="18"/>
                                  <w:szCs w:val="18"/>
                                  <w:bdr w:val="none" w:sz="0" w:space="0" w:color="auto" w:frame="1"/>
                                </w:rPr>
                                <w:br/>
                                <w:t>Steve Kefeng Zhao, Anjie Law Firm (China)</w:t>
                              </w: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shd w:val="clear" w:color="auto" w:fill="F1E7E4"/>
                                </w:rPr>
                                <w:t>12:20 pm–12:45 pm</w:t>
                              </w:r>
                            </w:p>
                          </w:tc>
                        </w:tr>
                        <w:tr w:rsidR="0021197C" w:rsidRPr="0023044E">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1197C">
                                <w:rPr>
                                  <w:rFonts w:ascii="Arial" w:eastAsia="Times New Roman" w:hAnsi="Arial" w:cs="Arial"/>
                                  <w:b/>
                                  <w:bCs/>
                                  <w:color w:val="000000" w:themeColor="text1"/>
                                  <w:sz w:val="18"/>
                                  <w:szCs w:val="18"/>
                                  <w:bdr w:val="none" w:sz="0" w:space="0" w:color="auto" w:frame="1"/>
                                </w:rPr>
                                <w:t>Keynote—Brands Today and Tomorrow</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Interviewer:</w:t>
                              </w:r>
                              <w:r w:rsidRPr="0023044E">
                                <w:rPr>
                                  <w:rFonts w:ascii="Arial" w:eastAsia="Times New Roman" w:hAnsi="Arial" w:cs="Arial"/>
                                  <w:color w:val="000000" w:themeColor="text1"/>
                                  <w:sz w:val="18"/>
                                  <w:szCs w:val="18"/>
                                  <w:bdr w:val="none" w:sz="0" w:space="0" w:color="auto" w:frame="1"/>
                                </w:rPr>
                                <w:br/>
                                <w:t>David Lossignol, Novartis Pharma AG (Switzerland) (2019 INTA President)</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i/>
                                  <w:iCs/>
                                  <w:color w:val="000000" w:themeColor="text1"/>
                                  <w:sz w:val="18"/>
                                  <w:szCs w:val="18"/>
                                  <w:bdr w:val="none" w:sz="0" w:space="0" w:color="auto" w:frame="1"/>
                                </w:rPr>
                                <w:t>Speaker to be announced soon.</w:t>
                              </w:r>
                            </w:p>
                            <w:p w:rsidR="0023044E" w:rsidRPr="0023044E" w:rsidRDefault="0023044E" w:rsidP="0023044E">
                              <w:pPr>
                                <w:spacing w:after="0" w:line="240" w:lineRule="auto"/>
                                <w:rPr>
                                  <w:rFonts w:ascii="Arial" w:eastAsia="Times New Roman" w:hAnsi="Arial" w:cs="Arial"/>
                                  <w:b/>
                                  <w:bCs/>
                                  <w:color w:val="000000" w:themeColor="text1"/>
                                  <w:sz w:val="18"/>
                                  <w:szCs w:val="18"/>
                                  <w:bdr w:val="none" w:sz="0" w:space="0" w:color="auto" w:frame="1"/>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12:45 pm–1:30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b/>
                                  <w:bCs/>
                                  <w:color w:val="000000" w:themeColor="text1"/>
                                  <w:sz w:val="18"/>
                                  <w:szCs w:val="18"/>
                                  <w:bdr w:val="none" w:sz="0" w:space="0" w:color="auto" w:frame="1"/>
                                </w:rPr>
                                <w:lastRenderedPageBreak/>
                                <w:br/>
                              </w:r>
                              <w:r w:rsidRPr="0021197C">
                                <w:rPr>
                                  <w:rFonts w:ascii="Arial" w:eastAsia="Times New Roman" w:hAnsi="Arial" w:cs="Arial"/>
                                  <w:b/>
                                  <w:bCs/>
                                  <w:color w:val="000000" w:themeColor="text1"/>
                                  <w:sz w:val="18"/>
                                  <w:szCs w:val="18"/>
                                  <w:bdr w:val="none" w:sz="0" w:space="0" w:color="auto" w:frame="1"/>
                                </w:rPr>
                                <w:t> Networking Lunch</w:t>
                              </w: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shd w:val="clear" w:color="auto" w:fill="F1E7E4"/>
                                </w:rPr>
                                <w:t>1:30 pm–1:50 pm</w:t>
                              </w:r>
                              <w:r w:rsidRPr="0023044E">
                                <w:rPr>
                                  <w:rFonts w:ascii="Arial" w:eastAsia="Times New Roman" w:hAnsi="Arial" w:cs="Arial"/>
                                  <w:color w:val="000000" w:themeColor="text1"/>
                                  <w:sz w:val="18"/>
                                  <w:szCs w:val="18"/>
                                  <w:bdr w:val="none" w:sz="0" w:space="0" w:color="auto" w:frame="1"/>
                                </w:rPr>
                                <w:t> </w:t>
                              </w:r>
                            </w:p>
                          </w:tc>
                        </w:tr>
                        <w:tr w:rsidR="0021197C" w:rsidRPr="0023044E">
                          <w:tc>
                            <w:tcPr>
                              <w:tcW w:w="0" w:type="auto"/>
                              <w:tcBorders>
                                <w:top w:val="nil"/>
                                <w:left w:val="nil"/>
                                <w:bottom w:val="nil"/>
                                <w:right w:val="nil"/>
                              </w:tcBorders>
                              <w:shd w:val="clear" w:color="auto" w:fill="FFFFFF"/>
                              <w:tcMar>
                                <w:top w:w="90" w:type="dxa"/>
                                <w:left w:w="90" w:type="dxa"/>
                                <w:bottom w:w="90" w:type="dxa"/>
                                <w:right w:w="90" w:type="dxa"/>
                              </w:tcMar>
                              <w:vAlign w:val="center"/>
                              <w:hideMark/>
                            </w:tcPr>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Highlight Speaker – The Unintended Consequences of Brand Restrictions </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Samir Dixit, Brand Finance (Singapore)</w:t>
                              </w:r>
                            </w:p>
                            <w:p w:rsidR="00886B71" w:rsidRPr="0021197C" w:rsidRDefault="00886B71" w:rsidP="0023044E">
                              <w:pPr>
                                <w:spacing w:after="0" w:line="240" w:lineRule="auto"/>
                                <w:rPr>
                                  <w:rFonts w:ascii="Arial" w:eastAsia="Times New Roman" w:hAnsi="Arial" w:cs="Arial"/>
                                  <w:color w:val="000000" w:themeColor="text1"/>
                                  <w:sz w:val="18"/>
                                  <w:szCs w:val="18"/>
                                  <w:bdr w:val="none" w:sz="0" w:space="0" w:color="auto" w:frame="1"/>
                                </w:rPr>
                              </w:pPr>
                              <w:r w:rsidRPr="0021197C">
                                <w:rPr>
                                  <w:rFonts w:ascii="Arial" w:eastAsia="Times New Roman" w:hAnsi="Arial" w:cs="Arial"/>
                                  <w:noProof/>
                                  <w:color w:val="000000" w:themeColor="text1"/>
                                  <w:sz w:val="18"/>
                                  <w:szCs w:val="18"/>
                                  <w:bdr w:val="none" w:sz="0" w:space="0" w:color="auto" w:frame="1"/>
                                </w:rPr>
                                <w:drawing>
                                  <wp:inline distT="0" distB="0" distL="0" distR="0" wp14:anchorId="7A13D199" wp14:editId="655CDB62">
                                    <wp:extent cx="1428750" cy="2143125"/>
                                    <wp:effectExtent l="0" t="0" r="0" b="9525"/>
                                    <wp:docPr id="3" name="Picture 3" descr="https://www.inta.org/Programs/PublishingImages/2019/Samir-Dexit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ta.org/Programs/PublishingImages/2019/Samir-Dexit_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886B71" w:rsidRPr="0023044E" w:rsidRDefault="00886B71" w:rsidP="0023044E">
                              <w:pPr>
                                <w:spacing w:after="0" w:line="240" w:lineRule="auto"/>
                                <w:rPr>
                                  <w:rFonts w:ascii="Arial" w:eastAsia="Times New Roman" w:hAnsi="Arial" w:cs="Arial"/>
                                  <w:color w:val="000000" w:themeColor="text1"/>
                                  <w:sz w:val="18"/>
                                  <w:szCs w:val="18"/>
                                  <w:bdr w:val="none" w:sz="0" w:space="0" w:color="auto" w:frame="1"/>
                                </w:rPr>
                              </w:pP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1:50 pm–2:50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4—Brand Protection Toolkit: It’s Not Just Trademarks Anymore</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Brand protection and enforcement strategies are more than a determination of what trademarks to file. A robust strategy must consider a full complement of intellectual property (IP) rights to determine the best strategy—considering scope, enforcement effectiveness, cost, and time.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Brand lawyers need to understand all the tools in their toolkit and evolve with changing times. Consider that the role of designs in a brand strategy has seen a sharp rise in a number of industries. What are the other tools that everyone needs to consider when developing and implementing an effective brand strategy?</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Hear from experienced practitioners—both inside and outside counsel—as they discuss how they rely on trademarks, copyrights, designs, right of publicity, trade secrets, and other IP tools when crafting an effective brand strategy. Let’s listen in as they discuss what they are doing today and what trends are telling them to expect in the future.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Pei Yee Kuek, Skrine (Malaysia)</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Justisiari P. Kusumah, K&amp;K Advocates – Intellectual Property (Indonesia)</w:t>
                              </w:r>
                              <w:r w:rsidRPr="0023044E">
                                <w:rPr>
                                  <w:rFonts w:ascii="Arial" w:eastAsia="Times New Roman" w:hAnsi="Arial" w:cs="Arial"/>
                                  <w:color w:val="000000" w:themeColor="text1"/>
                                  <w:sz w:val="18"/>
                                  <w:szCs w:val="18"/>
                                  <w:bdr w:val="none" w:sz="0" w:space="0" w:color="auto" w:frame="1"/>
                                </w:rPr>
                                <w:br/>
                                <w:t>Rosabel Socorro Balan, San Miguel Brewery (Philippines) </w:t>
                              </w: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t>Florence Wong, Adidas Group (Hong Kong)</w:t>
                              </w: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2:50 pm–3:10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Highlight Speaker – India Update</w:t>
                              </w:r>
                            </w:p>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t>Shwetasree Majumder, Fidus law Chambers (India)</w:t>
                              </w:r>
                            </w:p>
                            <w:p w:rsidR="00886B71" w:rsidRPr="0023044E" w:rsidRDefault="00886B71" w:rsidP="0023044E">
                              <w:pPr>
                                <w:spacing w:after="0" w:line="240" w:lineRule="auto"/>
                                <w:rPr>
                                  <w:rFonts w:ascii="Arial" w:eastAsia="Times New Roman" w:hAnsi="Arial" w:cs="Arial"/>
                                  <w:color w:val="000000" w:themeColor="text1"/>
                                  <w:sz w:val="18"/>
                                  <w:szCs w:val="18"/>
                                  <w:bdr w:val="none" w:sz="0" w:space="0" w:color="auto" w:frame="1"/>
                                </w:rPr>
                              </w:pPr>
                              <w:r w:rsidRPr="0021197C">
                                <w:rPr>
                                  <w:rFonts w:ascii="Arial" w:eastAsia="Times New Roman" w:hAnsi="Arial" w:cs="Arial"/>
                                  <w:b/>
                                  <w:bCs/>
                                  <w:noProof/>
                                  <w:color w:val="000000" w:themeColor="text1"/>
                                  <w:sz w:val="18"/>
                                  <w:szCs w:val="18"/>
                                  <w:bdr w:val="none" w:sz="0" w:space="0" w:color="auto" w:frame="1"/>
                                </w:rPr>
                                <w:lastRenderedPageBreak/>
                                <w:drawing>
                                  <wp:inline distT="0" distB="0" distL="0" distR="0" wp14:anchorId="365938A9" wp14:editId="17DF811E">
                                    <wp:extent cx="1428750" cy="1924050"/>
                                    <wp:effectExtent l="0" t="0" r="0" b="0"/>
                                    <wp:docPr id="2" name="Picture 2" descr="https://www.inta.org/Programs/PublishingImages/2019/Majumder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nta.org/Programs/PublishingImages/2019/Majumder_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924050"/>
                                            </a:xfrm>
                                            <a:prstGeom prst="rect">
                                              <a:avLst/>
                                            </a:prstGeom>
                                            <a:noFill/>
                                            <a:ln>
                                              <a:noFill/>
                                            </a:ln>
                                          </pic:spPr>
                                        </pic:pic>
                                      </a:graphicData>
                                    </a:graphic>
                                  </wp:inline>
                                </w:drawing>
                              </w: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lastRenderedPageBreak/>
                                <w:t>3:10 pm–3:30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 Networking Break</w:t>
                              </w: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3:30 pm–4:30 pm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t> </w:t>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5—Enforcement Strategies: Online and Offline</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With the increasing cost of litigation, brand owners are looking for the most cost- and time-effective mechanisms to enforce their brand rights. Since business is moving at the speed of light, waiting on a court decision may ultimately be only a paper victory if the business is lostduring the pendency of an action. Moreover, as social media plays a more significant role in our day-to-day lives, conflicts between brand owners may now play out in the court of public opinion.</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Hear from experts as they discuss various enforcement options when dealing with both online and brick and mortar infringements, and the effective and creative ways they have been able to protect their brands in order to maintain their reputation and value.</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Discussion topics will include addressing the following issues in key countries:</w:t>
                              </w:r>
                            </w:p>
                            <w:p w:rsidR="0023044E" w:rsidRPr="0021197C" w:rsidRDefault="0023044E" w:rsidP="00886B71">
                              <w:pPr>
                                <w:pStyle w:val="ListParagraph"/>
                                <w:numPr>
                                  <w:ilvl w:val="0"/>
                                  <w:numId w:val="9"/>
                                </w:num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1197C">
                                <w:rPr>
                                  <w:rFonts w:ascii="Arial" w:eastAsia="Times New Roman" w:hAnsi="Arial" w:cs="Arial"/>
                                  <w:color w:val="000000" w:themeColor="text1"/>
                                  <w:sz w:val="18"/>
                                  <w:szCs w:val="18"/>
                                  <w:bdr w:val="none" w:sz="0" w:space="0" w:color="auto" w:frame="1"/>
                                </w:rPr>
                                <w:t>Effectiveness of administrative proceedings</w:t>
                              </w:r>
                            </w:p>
                            <w:p w:rsidR="0023044E" w:rsidRPr="0021197C" w:rsidRDefault="0023044E" w:rsidP="00886B71">
                              <w:pPr>
                                <w:pStyle w:val="ListParagraph"/>
                                <w:numPr>
                                  <w:ilvl w:val="0"/>
                                  <w:numId w:val="9"/>
                                </w:num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1197C">
                                <w:rPr>
                                  <w:rFonts w:ascii="Arial" w:eastAsia="Times New Roman" w:hAnsi="Arial" w:cs="Arial"/>
                                  <w:color w:val="000000" w:themeColor="text1"/>
                                  <w:sz w:val="18"/>
                                  <w:szCs w:val="18"/>
                                  <w:bdr w:val="none" w:sz="0" w:space="0" w:color="auto" w:frame="1"/>
                                </w:rPr>
                                <w:t>Civil and criminal proceedings and likely outcomes </w:t>
                              </w:r>
                            </w:p>
                            <w:p w:rsidR="0023044E" w:rsidRPr="0021197C" w:rsidRDefault="0023044E" w:rsidP="00886B71">
                              <w:pPr>
                                <w:pStyle w:val="ListParagraph"/>
                                <w:numPr>
                                  <w:ilvl w:val="0"/>
                                  <w:numId w:val="9"/>
                                </w:num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1197C">
                                <w:rPr>
                                  <w:rFonts w:ascii="Arial" w:eastAsia="Times New Roman" w:hAnsi="Arial" w:cs="Arial"/>
                                  <w:color w:val="000000" w:themeColor="text1"/>
                                  <w:sz w:val="18"/>
                                  <w:szCs w:val="18"/>
                                  <w:bdr w:val="none" w:sz="0" w:space="0" w:color="auto" w:frame="1"/>
                                </w:rPr>
                                <w:t>What has worked and what has been learned by successes and</w:t>
                              </w:r>
                            </w:p>
                            <w:p w:rsidR="0023044E" w:rsidRPr="0021197C" w:rsidRDefault="0023044E" w:rsidP="00886B71">
                              <w:pPr>
                                <w:pStyle w:val="ListParagraph"/>
                                <w:numPr>
                                  <w:ilvl w:val="0"/>
                                  <w:numId w:val="9"/>
                                </w:num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1197C">
                                <w:rPr>
                                  <w:rFonts w:ascii="Arial" w:eastAsia="Times New Roman" w:hAnsi="Arial" w:cs="Arial"/>
                                  <w:color w:val="000000" w:themeColor="text1"/>
                                  <w:sz w:val="18"/>
                                  <w:szCs w:val="18"/>
                                  <w:bdr w:val="none" w:sz="0" w:space="0" w:color="auto" w:frame="1"/>
                                </w:rPr>
                                <w:t>Tips to creating an effective enforcement strategy</w:t>
                              </w:r>
                            </w:p>
                            <w:p w:rsidR="0023044E" w:rsidRPr="0021197C" w:rsidRDefault="0023044E" w:rsidP="00886B71">
                              <w:pPr>
                                <w:pStyle w:val="ListParagraph"/>
                                <w:numPr>
                                  <w:ilvl w:val="0"/>
                                  <w:numId w:val="9"/>
                                </w:num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1197C">
                                <w:rPr>
                                  <w:rFonts w:ascii="Arial" w:eastAsia="Times New Roman" w:hAnsi="Arial" w:cs="Arial"/>
                                  <w:color w:val="000000" w:themeColor="text1"/>
                                  <w:sz w:val="18"/>
                                  <w:szCs w:val="18"/>
                                  <w:bdr w:val="none" w:sz="0" w:space="0" w:color="auto" w:frame="1"/>
                                </w:rPr>
                                <w:t>Justifying enforcement costs and how to tie success to business</w:t>
                              </w:r>
                            </w:p>
                            <w:p w:rsidR="0023044E" w:rsidRPr="0021197C" w:rsidRDefault="0023044E" w:rsidP="00886B71">
                              <w:pPr>
                                <w:pStyle w:val="ListParagraph"/>
                                <w:numPr>
                                  <w:ilvl w:val="0"/>
                                  <w:numId w:val="9"/>
                                </w:num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1197C">
                                <w:rPr>
                                  <w:rFonts w:ascii="Arial" w:eastAsia="Times New Roman" w:hAnsi="Arial" w:cs="Arial"/>
                                  <w:color w:val="000000" w:themeColor="text1"/>
                                  <w:sz w:val="18"/>
                                  <w:szCs w:val="18"/>
                                  <w:bdr w:val="none" w:sz="0" w:space="0" w:color="auto" w:frame="1"/>
                                </w:rPr>
                                <w:t>What businesses are doing today to enforce their rights</w:t>
                              </w:r>
                            </w:p>
                            <w:p w:rsidR="0023044E" w:rsidRPr="0021197C" w:rsidRDefault="0023044E" w:rsidP="0023044E">
                              <w:pPr>
                                <w:spacing w:after="0" w:line="240" w:lineRule="auto"/>
                                <w:rPr>
                                  <w:rFonts w:ascii="Times New Roman" w:eastAsia="Times New Roman" w:hAnsi="Times New Roman" w:cs="Times New Roman"/>
                                  <w:color w:val="000000" w:themeColor="text1"/>
                                  <w:sz w:val="24"/>
                                  <w:szCs w:val="24"/>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Sharmini Lohadhasan, BP Singapore Pte Limited (Singapore)</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Tomohiro Nakamura, Konishi &amp; Nakamura (Japan)</w:t>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More speakers to be announced soon</w:t>
                              </w: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4:30 pm–5:25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6—Getting a Seat at the Table: Effective Collaboration Between Legal and Business Teams</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As we operate in a global marketplace every day, we are used to working across the world with colleagues and clients. Technology has enabled us to communicate in real time via mobile devices—with an expectation of a near-instantaneous response. </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Has thoughtful analysis been replaced by speed? Do we have an opportunity to further explore an issue or is the first to reply the only point of view heard? Are we understanding each other or are we speaking at each other and not with each other?</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lastRenderedPageBreak/>
                                <w:br/>
                              </w:r>
                              <w:r w:rsidRPr="0021197C">
                                <w:rPr>
                                  <w:rFonts w:ascii="Arial" w:eastAsia="Times New Roman" w:hAnsi="Arial" w:cs="Arial"/>
                                  <w:color w:val="000000" w:themeColor="text1"/>
                                  <w:sz w:val="18"/>
                                  <w:szCs w:val="18"/>
                                  <w:bdr w:val="none" w:sz="0" w:space="0" w:color="auto" w:frame="1"/>
                                </w:rPr>
                                <w:t>How do you ensure that you are communicating effectively today?</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Hear tips and watch-outs as we learn to leverage technology to our advantage, remain business relevant, clear, concise, and authentic!</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Carla Federis, BDO Unibank, Inc. (Philippines)</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Zoe McDonald, Fung Group (Hong Kong)</w:t>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Lee Quin Tan, Grab (Malaysia)</w:t>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Yiam Yukhunthorntham, T.C Pharmaceutical Industries Co., Ltd. (Thailand)</w:t>
                              </w:r>
                            </w:p>
                            <w:p w:rsidR="0023044E" w:rsidRPr="0023044E" w:rsidRDefault="0023044E" w:rsidP="0023044E">
                              <w:pPr>
                                <w:spacing w:after="0" w:line="240" w:lineRule="auto"/>
                                <w:rPr>
                                  <w:rFonts w:ascii="Arial" w:eastAsia="Times New Roman" w:hAnsi="Arial" w:cs="Arial"/>
                                  <w:color w:val="000000" w:themeColor="text1"/>
                                  <w:sz w:val="20"/>
                                  <w:szCs w:val="20"/>
                                </w:rPr>
                              </w:pP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lastRenderedPageBreak/>
                                <w:t>5:25 pm–5:30 pm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Wrap-Up from Conference Co-Chairs</w:t>
                              </w:r>
                            </w:p>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r w:rsidR="0021197C" w:rsidRPr="0023044E">
                          <w:tc>
                            <w:tcPr>
                              <w:tcW w:w="0" w:type="auto"/>
                              <w:tcBorders>
                                <w:top w:val="nil"/>
                                <w:left w:val="nil"/>
                                <w:bottom w:val="nil"/>
                                <w:right w:val="nil"/>
                              </w:tcBorders>
                              <w:shd w:val="clear" w:color="auto" w:fill="F1E7E4"/>
                              <w:tcMar>
                                <w:top w:w="90" w:type="dxa"/>
                                <w:left w:w="90" w:type="dxa"/>
                                <w:bottom w:w="90" w:type="dxa"/>
                                <w:right w:w="90" w:type="dxa"/>
                              </w:tcMar>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1197C">
                                <w:rPr>
                                  <w:rFonts w:ascii="Arial" w:eastAsia="Times New Roman" w:hAnsi="Arial" w:cs="Arial"/>
                                  <w:b/>
                                  <w:bCs/>
                                  <w:color w:val="000000" w:themeColor="text1"/>
                                  <w:sz w:val="18"/>
                                  <w:szCs w:val="18"/>
                                  <w:bdr w:val="none" w:sz="0" w:space="0" w:color="auto" w:frame="1"/>
                                </w:rPr>
                                <w:t>5:30 pm–6:30 pm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Networking Reception</w:t>
                              </w:r>
                            </w:p>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bl>
                      <w:p w:rsidR="0023044E" w:rsidRPr="0023044E" w:rsidRDefault="0023044E" w:rsidP="0023044E">
                        <w:pPr>
                          <w:spacing w:after="0" w:line="240" w:lineRule="auto"/>
                          <w:rPr>
                            <w:rFonts w:ascii="Arial" w:eastAsia="Times New Roman" w:hAnsi="Arial" w:cs="Arial"/>
                            <w:color w:val="000000" w:themeColor="text1"/>
                          </w:rPr>
                        </w:pPr>
                      </w:p>
                    </w:tc>
                  </w:tr>
                </w:tbl>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r w:rsidR="0021197C" w:rsidRPr="0023044E">
              <w:tc>
                <w:tcPr>
                  <w:tcW w:w="0" w:type="auto"/>
                  <w:tcBorders>
                    <w:top w:val="nil"/>
                    <w:left w:val="nil"/>
                    <w:bottom w:val="nil"/>
                    <w:right w:val="nil"/>
                  </w:tcBorders>
                  <w:tcMar>
                    <w:top w:w="0" w:type="dxa"/>
                    <w:left w:w="0" w:type="dxa"/>
                    <w:bottom w:w="120" w:type="dxa"/>
                    <w:right w:w="0" w:type="dxa"/>
                  </w:tcMar>
                  <w:hideMark/>
                </w:tcPr>
                <w:tbl>
                  <w:tblPr>
                    <w:tblW w:w="5000" w:type="pct"/>
                    <w:tblCellMar>
                      <w:left w:w="0" w:type="dxa"/>
                      <w:right w:w="0" w:type="dxa"/>
                    </w:tblCellMar>
                    <w:tblLook w:val="04A0" w:firstRow="1" w:lastRow="0" w:firstColumn="1" w:lastColumn="0" w:noHBand="0" w:noVBand="1"/>
                  </w:tblPr>
                  <w:tblGrid>
                    <w:gridCol w:w="10275"/>
                  </w:tblGrid>
                  <w:tr w:rsidR="0021197C" w:rsidRPr="0023044E">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75"/>
                          <w:gridCol w:w="10125"/>
                          <w:gridCol w:w="75"/>
                        </w:tblGrid>
                        <w:tr w:rsidR="0021197C" w:rsidRPr="0023044E">
                          <w:tc>
                            <w:tcPr>
                              <w:tcW w:w="75" w:type="dxa"/>
                              <w:vAlign w:val="center"/>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3044E">
                                <w:rPr>
                                  <w:rFonts w:ascii="Times New Roman" w:eastAsia="Times New Roman" w:hAnsi="Times New Roman" w:cs="Times New Roman"/>
                                  <w:color w:val="000000" w:themeColor="text1"/>
                                  <w:sz w:val="24"/>
                                  <w:szCs w:val="24"/>
                                </w:rPr>
                                <w:lastRenderedPageBreak/>
                                <w:t> </w:t>
                              </w:r>
                            </w:p>
                          </w:tc>
                          <w:tc>
                            <w:tcPr>
                              <w:tcW w:w="0" w:type="auto"/>
                              <w:shd w:val="clear" w:color="auto" w:fill="FFFFFF"/>
                              <w:vAlign w:val="center"/>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1197C">
                                <w:rPr>
                                  <w:rFonts w:ascii="Times New Roman" w:eastAsia="Times New Roman" w:hAnsi="Times New Roman" w:cs="Times New Roman"/>
                                  <w:noProof/>
                                  <w:color w:val="000000" w:themeColor="text1"/>
                                  <w:sz w:val="24"/>
                                  <w:szCs w:val="24"/>
                                </w:rPr>
                                <w:drawing>
                                  <wp:inline distT="0" distB="0" distL="0" distR="0" wp14:anchorId="74690794" wp14:editId="7C54B4FE">
                                    <wp:extent cx="85725" cy="104775"/>
                                    <wp:effectExtent l="0" t="0" r="9525" b="9525"/>
                                    <wp:docPr id="1" name="Picture 1" descr="Expand/Colla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Image9" descr="Expand/Collap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p w:rsidR="0023044E" w:rsidRPr="0023044E" w:rsidRDefault="0023044E" w:rsidP="0023044E">
                              <w:pPr>
                                <w:spacing w:after="0" w:line="288" w:lineRule="atLeast"/>
                                <w:jc w:val="both"/>
                                <w:outlineLvl w:val="2"/>
                                <w:rPr>
                                  <w:rFonts w:ascii="Arial" w:eastAsia="Times New Roman" w:hAnsi="Arial" w:cs="Arial"/>
                                  <w:b/>
                                  <w:bCs/>
                                  <w:color w:val="000000" w:themeColor="text1"/>
                                  <w:sz w:val="26"/>
                                  <w:szCs w:val="26"/>
                                </w:rPr>
                              </w:pPr>
                              <w:r w:rsidRPr="0023044E">
                                <w:rPr>
                                  <w:rFonts w:ascii="Arial" w:eastAsia="Times New Roman" w:hAnsi="Arial" w:cs="Arial"/>
                                  <w:b/>
                                  <w:bCs/>
                                  <w:color w:val="000000" w:themeColor="text1"/>
                                  <w:sz w:val="26"/>
                                  <w:szCs w:val="26"/>
                                  <w:bdr w:val="none" w:sz="0" w:space="0" w:color="auto" w:frame="1"/>
                                </w:rPr>
                                <w:t>Friday, October 18, 2019</w:t>
                              </w:r>
                            </w:p>
                          </w:tc>
                          <w:tc>
                            <w:tcPr>
                              <w:tcW w:w="75" w:type="dxa"/>
                              <w:vAlign w:val="center"/>
                              <w:hideMark/>
                            </w:tcPr>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3044E">
                                <w:rPr>
                                  <w:rFonts w:ascii="Times New Roman" w:eastAsia="Times New Roman" w:hAnsi="Times New Roman" w:cs="Times New Roman"/>
                                  <w:color w:val="000000" w:themeColor="text1"/>
                                  <w:sz w:val="24"/>
                                  <w:szCs w:val="24"/>
                                </w:rPr>
                                <w:t> </w:t>
                              </w:r>
                            </w:p>
                          </w:tc>
                        </w:tr>
                      </w:tbl>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r w:rsidR="0021197C" w:rsidRPr="0023044E">
                    <w:tc>
                      <w:tcPr>
                        <w:tcW w:w="0" w:type="auto"/>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10275"/>
                        </w:tblGrid>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8:00 am–5:00 pm </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Registration and Information Desk Open</w:t>
                              </w: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8:00 am–9:00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Networking Coffee </w:t>
                              </w: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9:00 am–9:20 am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Times New Roman" w:eastAsia="Times New Roman" w:hAnsi="Times New Roman" w:cs="Times New Roman"/>
                                  <w:b/>
                                  <w:bCs/>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Welcome </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color w:val="000000" w:themeColor="text1"/>
                                  <w:sz w:val="18"/>
                                  <w:szCs w:val="18"/>
                                  <w:bdr w:val="none" w:sz="0" w:space="0" w:color="auto" w:frame="1"/>
                                </w:rPr>
                                <w:t>Yang Berbahagia Dato’ Haji Iskandar, Director of Enforcement, Ministry of Domestic Trade and Consumer Affairs (Malaysia)</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INTA Chief Executive Officer </w:t>
                              </w:r>
                            </w:p>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r w:rsidRPr="0023044E">
                                <w:rPr>
                                  <w:rFonts w:ascii="Arial" w:eastAsia="Times New Roman" w:hAnsi="Arial" w:cs="Arial"/>
                                  <w:color w:val="000000" w:themeColor="text1"/>
                                  <w:sz w:val="18"/>
                                  <w:szCs w:val="18"/>
                                  <w:bdr w:val="none" w:sz="0" w:space="0" w:color="auto" w:frame="1"/>
                                </w:rPr>
                                <w:t>Etienne Sanz de Acedo, International Trademark Association (INTA) (United States)</w:t>
                              </w:r>
                            </w:p>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Conference Co-Chairs:</w:t>
                              </w:r>
                              <w:r w:rsidRPr="0023044E">
                                <w:rPr>
                                  <w:rFonts w:ascii="Arial" w:eastAsia="Times New Roman" w:hAnsi="Arial" w:cs="Arial"/>
                                  <w:color w:val="000000" w:themeColor="text1"/>
                                  <w:sz w:val="18"/>
                                  <w:szCs w:val="18"/>
                                  <w:bdr w:val="none" w:sz="0" w:space="0" w:color="auto" w:frame="1"/>
                                </w:rPr>
                                <w:br/>
                                <w:t>Karen Abraham, Shearn Delamore &amp; Co. (Malaysia)</w:t>
                              </w:r>
                              <w:r w:rsidRPr="0023044E">
                                <w:rPr>
                                  <w:rFonts w:ascii="Arial" w:eastAsia="Times New Roman" w:hAnsi="Arial" w:cs="Arial"/>
                                  <w:color w:val="000000" w:themeColor="text1"/>
                                  <w:sz w:val="18"/>
                                  <w:szCs w:val="18"/>
                                  <w:bdr w:val="none" w:sz="0" w:space="0" w:color="auto" w:frame="1"/>
                                </w:rPr>
                                <w:br/>
                                <w:t>Carla Federis, BDO Unibank, Inc. (Philippines)</w:t>
                              </w: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9:20 am–10:20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7—Changing Laws and Norms: What You Need to Know</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A panel of experts will answer the question as to what is new in the region. By looking at some key country and law changes in the region, from the first Myanmar Trademark Laws to accession to the Madrid Protocol, this panel will provide a survey of recent changes as well as some expected changes in the region.</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w:t>
                              </w:r>
                              <w:r w:rsidRPr="0023044E">
                                <w:rPr>
                                  <w:rFonts w:ascii="Arial" w:eastAsia="Times New Roman" w:hAnsi="Arial" w:cs="Arial"/>
                                  <w:color w:val="000000" w:themeColor="text1"/>
                                  <w:sz w:val="18"/>
                                  <w:szCs w:val="18"/>
                                  <w:bdr w:val="none" w:sz="0" w:space="0" w:color="auto" w:frame="1"/>
                                </w:rPr>
                                <w:br/>
                                <w:t>Kowit Somwaiya, LawPlus Ltd. (Thailand)</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lastRenderedPageBreak/>
                                <w:t>Speakers:</w:t>
                              </w:r>
                              <w:r w:rsidRPr="0023044E">
                                <w:rPr>
                                  <w:rFonts w:ascii="Arial" w:eastAsia="Times New Roman" w:hAnsi="Arial" w:cs="Arial"/>
                                  <w:color w:val="000000" w:themeColor="text1"/>
                                  <w:sz w:val="18"/>
                                  <w:szCs w:val="18"/>
                                  <w:bdr w:val="none" w:sz="0" w:space="0" w:color="auto" w:frame="1"/>
                                </w:rPr>
                                <w:br/>
                                <w:t>Louis Chan, UL International (Singapore)</w:t>
                              </w:r>
                            </w:p>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t>Dr. Moe Moe Thwe, Department of Research and Innovation, Ministry of Education (Science and Technology)  (Myanmar)</w:t>
                              </w:r>
                              <w:r w:rsidRPr="0023044E">
                                <w:rPr>
                                  <w:rFonts w:ascii="Arial" w:eastAsia="Times New Roman" w:hAnsi="Arial" w:cs="Arial"/>
                                  <w:color w:val="000000" w:themeColor="text1"/>
                                  <w:sz w:val="18"/>
                                  <w:szCs w:val="18"/>
                                  <w:bdr w:val="none" w:sz="0" w:space="0" w:color="auto" w:frame="1"/>
                                </w:rPr>
                                <w:br/>
                                <w:t>Peter Willimott, Senior Program Officer, WIPO Regional Office (Singapore)</w:t>
                              </w: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lastRenderedPageBreak/>
                                <w:t>10:20 am–10:40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Networking Break </w:t>
                              </w: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10:40 am–11:40 am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8—Fighting Counterfeits: A Community Approach</w:t>
                              </w:r>
                              <w:r w:rsidRPr="0023044E">
                                <w:rPr>
                                  <w:rFonts w:ascii="Arial" w:eastAsia="Times New Roman" w:hAnsi="Arial" w:cs="Arial"/>
                                  <w:b/>
                                  <w:bCs/>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As online counterfeiting continues to grow exponentially, and counterfeiters benefit from additional sales, their counterfeiting networks are expanding and further damaging consumers and communities. This panel will discuss creative solutions to combating online counterfeiting and eliminating the criminals’ places of business, including the importance of a collaborative approach to enforcement, enforcement in free trade zones, and the roles of customs, courts, regulatory authorities, brand owners, marketplaces, payment providers, and other intermediaries in the fight against counterfeits!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A panel of key stakeholders from business, government, and enforcement will discuss what is working and what is not, providing practical tips for creating and implementing the most effective strategy for your business.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Amita Haylock, Mayer Brown (Hong Kong)</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Miki Hanawa, Adobe Inc. (Japan)</w:t>
                              </w:r>
                              <w:r w:rsidRPr="0023044E">
                                <w:rPr>
                                  <w:rFonts w:ascii="Arial" w:eastAsia="Times New Roman" w:hAnsi="Arial" w:cs="Arial"/>
                                  <w:color w:val="000000" w:themeColor="text1"/>
                                  <w:sz w:val="18"/>
                                  <w:szCs w:val="18"/>
                                  <w:bdr w:val="none" w:sz="0" w:space="0" w:color="auto" w:frame="1"/>
                                </w:rPr>
                                <w:br/>
                                <w:t>Stephen Man, eBay (Hong Kong)</w:t>
                              </w: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11:40 am–12:10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0" w:line="193" w:lineRule="atLeast"/>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Keynote–Interview with The Honorable Judge Chong Fong Lim</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Interviewer: </w:t>
                              </w:r>
                              <w:r w:rsidRPr="0023044E">
                                <w:rPr>
                                  <w:rFonts w:ascii="Arial" w:eastAsia="Times New Roman" w:hAnsi="Arial" w:cs="Arial"/>
                                  <w:color w:val="000000" w:themeColor="text1"/>
                                  <w:sz w:val="18"/>
                                  <w:szCs w:val="18"/>
                                  <w:bdr w:val="none" w:sz="0" w:space="0" w:color="auto" w:frame="1"/>
                                </w:rPr>
                                <w:br/>
                                <w:t>Etienne Sanz de Acedo, CEO,  International Trademark Association (INTA) (United States)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Interviewee:</w:t>
                              </w:r>
                              <w:r w:rsidRPr="0023044E">
                                <w:rPr>
                                  <w:rFonts w:ascii="Arial" w:eastAsia="Times New Roman" w:hAnsi="Arial" w:cs="Arial"/>
                                  <w:color w:val="000000" w:themeColor="text1"/>
                                  <w:sz w:val="18"/>
                                  <w:szCs w:val="18"/>
                                  <w:bdr w:val="none" w:sz="0" w:space="0" w:color="auto" w:frame="1"/>
                                </w:rPr>
                                <w:br/>
                                <w:t>Yang Arif  Dato’ Chong Fong Lim, High Court Judge of Kuala Lumpur, High Court of Malaysia (Intellectual Property) (Malaysia)</w:t>
                              </w:r>
                            </w:p>
                            <w:p w:rsidR="0023044E" w:rsidRPr="0023044E" w:rsidRDefault="0023044E" w:rsidP="0023044E">
                              <w:pPr>
                                <w:spacing w:after="0" w:line="193" w:lineRule="atLeast"/>
                                <w:rPr>
                                  <w:rFonts w:ascii="Arial" w:eastAsia="Times New Roman" w:hAnsi="Arial" w:cs="Arial"/>
                                  <w:b/>
                                  <w:bCs/>
                                  <w:color w:val="000000" w:themeColor="text1"/>
                                  <w:sz w:val="18"/>
                                  <w:szCs w:val="18"/>
                                  <w:bdr w:val="none" w:sz="0" w:space="0" w:color="auto" w:frame="1"/>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12:10 pm–1:00 pm​</w:t>
                              </w:r>
                            </w:p>
                          </w:tc>
                        </w:tr>
                        <w:tr w:rsidR="0021197C" w:rsidRPr="0023044E">
                          <w:tc>
                            <w:tcPr>
                              <w:tcW w:w="0" w:type="auto"/>
                              <w:tcBorders>
                                <w:top w:val="nil"/>
                                <w:left w:val="nil"/>
                                <w:bottom w:val="nil"/>
                                <w:right w:val="nil"/>
                              </w:tcBorders>
                              <w:vAlign w:val="center"/>
                              <w:hideMark/>
                            </w:tcPr>
                            <w:p w:rsidR="0023044E" w:rsidRPr="0023044E" w:rsidRDefault="0023044E" w:rsidP="0023044E">
                              <w:pPr>
                                <w:spacing w:after="24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Networking Lunch</w:t>
                              </w: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1:00 pm</w:t>
                              </w:r>
                              <w:r w:rsidRPr="0021197C">
                                <w:rPr>
                                  <w:rFonts w:ascii="Arial" w:eastAsia="Times New Roman" w:hAnsi="Arial" w:cs="Arial"/>
                                  <w:b/>
                                  <w:bCs/>
                                  <w:color w:val="000000" w:themeColor="text1"/>
                                  <w:sz w:val="18"/>
                                  <w:szCs w:val="18"/>
                                  <w:bdr w:val="none" w:sz="0" w:space="0" w:color="auto" w:frame="1"/>
                                  <w:shd w:val="clear" w:color="auto" w:fill="F1E7E4"/>
                                </w:rPr>
                                <w:t>–2</w:t>
                              </w:r>
                              <w:r w:rsidRPr="0021197C">
                                <w:rPr>
                                  <w:rFonts w:ascii="Arial" w:eastAsia="Times New Roman" w:hAnsi="Arial" w:cs="Arial"/>
                                  <w:b/>
                                  <w:bCs/>
                                  <w:color w:val="000000" w:themeColor="text1"/>
                                  <w:sz w:val="18"/>
                                  <w:szCs w:val="18"/>
                                  <w:bdr w:val="none" w:sz="0" w:space="0" w:color="auto" w:frame="1"/>
                                </w:rPr>
                                <w:t>:00 pm</w:t>
                              </w:r>
                            </w:p>
                          </w:tc>
                        </w:tr>
                        <w:tr w:rsidR="0021197C" w:rsidRPr="0023044E">
                          <w:tc>
                            <w:tcPr>
                              <w:tcW w:w="0" w:type="auto"/>
                              <w:tcBorders>
                                <w:top w:val="nil"/>
                                <w:left w:val="nil"/>
                                <w:bottom w:val="nil"/>
                                <w:right w:val="nil"/>
                              </w:tcBorders>
                              <w:shd w:val="clear" w:color="auto" w:fill="FFFFFF"/>
                              <w:hideMark/>
                            </w:tcPr>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9—The Role of Consumers in the Fight Against Counterfeits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By using real-world examples, this panel will show the important role that consumers play in the fight against counterfeits and practical tips on how to engage them, when and what is working, and what is needed. This session will discuss the benefits of educating consumers early and often so they understand what counterfeits do to society and how they, consumers, can make a difference.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Tania Lovita, Rouse (Indonesia)</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Rachna Bakhru, RNA, IP Attorneys (India)</w:t>
                              </w:r>
                              <w:r w:rsidRPr="0023044E">
                                <w:rPr>
                                  <w:rFonts w:ascii="Arial" w:eastAsia="Times New Roman" w:hAnsi="Arial" w:cs="Arial"/>
                                  <w:color w:val="000000" w:themeColor="text1"/>
                                  <w:sz w:val="18"/>
                                  <w:szCs w:val="18"/>
                                  <w:bdr w:val="none" w:sz="0" w:space="0" w:color="auto" w:frame="1"/>
                                </w:rPr>
                                <w:br/>
                                <w:t>Justisiari P. Kusumah, on behalf of the Indonesian Anti-Counterfeiting Society/Masyarakat Indonesia Anti Pemalsuan (MIAP) (Indonesia)</w:t>
                              </w:r>
                              <w:r w:rsidRPr="0023044E">
                                <w:rPr>
                                  <w:rFonts w:ascii="Arial" w:eastAsia="Times New Roman" w:hAnsi="Arial" w:cs="Arial"/>
                                  <w:color w:val="000000" w:themeColor="text1"/>
                                  <w:sz w:val="18"/>
                                  <w:szCs w:val="18"/>
                                  <w:bdr w:val="none" w:sz="0" w:space="0" w:color="auto" w:frame="1"/>
                                </w:rPr>
                                <w:br/>
                                <w:t>Winfrey Yim, Capri Holdings (Hong Kong) </w:t>
                              </w: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lastRenderedPageBreak/>
                                <w:t>2:00 pm–2:50 pm</w:t>
                              </w:r>
                            </w:p>
                          </w:tc>
                        </w:tr>
                        <w:tr w:rsidR="0021197C" w:rsidRPr="0023044E">
                          <w:tc>
                            <w:tcPr>
                              <w:tcW w:w="0" w:type="auto"/>
                              <w:tcBorders>
                                <w:top w:val="nil"/>
                                <w:left w:val="nil"/>
                                <w:bottom w:val="nil"/>
                                <w:right w:val="nil"/>
                              </w:tcBorders>
                              <w:vAlign w:val="center"/>
                              <w:hideMark/>
                            </w:tcPr>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10—Customs and Transshipment Issues in an Increasingly Borderless World</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When it comes to parallel imports, the world is divided, with some jurisdictions permitting claims of trademark infringement to be made by a brand owner, and others freely permitting their trade. This issue is further complicated when genuine and counterfeit goods are combined in shipments and/or offers of sale.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This panel will explore the state of the law in key countries such as China, Japan, India, and Korea and explore the expectations and realities of brand owners as they attempt to enforce their brand rights across the region.</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Issues to be discussed will include:</w:t>
                              </w:r>
                            </w:p>
                            <w:p w:rsidR="0023044E" w:rsidRPr="0021197C" w:rsidRDefault="0023044E" w:rsidP="0020665B">
                              <w:pPr>
                                <w:pStyle w:val="ListParagraph"/>
                                <w:numPr>
                                  <w:ilvl w:val="0"/>
                                  <w:numId w:val="10"/>
                                </w:numPr>
                                <w:spacing w:after="0" w:line="240" w:lineRule="auto"/>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Role of customs in enforcement issues in transshipment matters</w:t>
                              </w:r>
                            </w:p>
                            <w:p w:rsidR="0023044E" w:rsidRPr="0021197C" w:rsidRDefault="0023044E" w:rsidP="0020665B">
                              <w:pPr>
                                <w:pStyle w:val="ListParagraph"/>
                                <w:numPr>
                                  <w:ilvl w:val="0"/>
                                  <w:numId w:val="10"/>
                                </w:numPr>
                                <w:spacing w:after="0" w:line="240" w:lineRule="auto"/>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Brand owner rights and responsibilities, including practical tips to apply to your supply chain</w:t>
                              </w:r>
                            </w:p>
                            <w:p w:rsidR="0023044E" w:rsidRPr="0021197C" w:rsidRDefault="0023044E" w:rsidP="0020665B">
                              <w:pPr>
                                <w:pStyle w:val="ListParagraph"/>
                                <w:numPr>
                                  <w:ilvl w:val="0"/>
                                  <w:numId w:val="10"/>
                                </w:numPr>
                                <w:spacing w:after="0" w:line="240" w:lineRule="auto"/>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What actions can be pursued … and whether they should be</w:t>
                              </w:r>
                            </w:p>
                            <w:p w:rsidR="0023044E" w:rsidRPr="0021197C" w:rsidRDefault="0023044E" w:rsidP="0020665B">
                              <w:pPr>
                                <w:pStyle w:val="ListParagraph"/>
                                <w:numPr>
                                  <w:ilvl w:val="0"/>
                                  <w:numId w:val="10"/>
                                </w:numPr>
                                <w:spacing w:after="0" w:line="240" w:lineRule="auto"/>
                                <w:rPr>
                                  <w:rFonts w:ascii="Arial" w:eastAsia="Times New Roman" w:hAnsi="Arial" w:cs="Arial"/>
                                  <w:color w:val="000000" w:themeColor="text1"/>
                                  <w:sz w:val="20"/>
                                  <w:szCs w:val="20"/>
                                </w:rPr>
                              </w:pPr>
                              <w:r w:rsidRPr="0021197C">
                                <w:rPr>
                                  <w:rFonts w:ascii="Arial" w:eastAsia="Times New Roman" w:hAnsi="Arial" w:cs="Arial"/>
                                  <w:color w:val="000000" w:themeColor="text1"/>
                                  <w:sz w:val="18"/>
                                  <w:szCs w:val="18"/>
                                  <w:bdr w:val="none" w:sz="0" w:space="0" w:color="auto" w:frame="1"/>
                                </w:rPr>
                                <w:t>Trends and watch-outs as brand owners address these issues across the region</w:t>
                              </w:r>
                            </w:p>
                            <w:p w:rsidR="0023044E" w:rsidRPr="0023044E" w:rsidRDefault="0023044E" w:rsidP="0023044E">
                              <w:pPr>
                                <w:spacing w:after="0" w:line="240" w:lineRule="auto"/>
                                <w:rPr>
                                  <w:rFonts w:ascii="Arial" w:eastAsia="Times New Roman" w:hAnsi="Arial" w:cs="Arial"/>
                                  <w:color w:val="000000" w:themeColor="text1"/>
                                  <w:sz w:val="20"/>
                                  <w:szCs w:val="20"/>
                                </w:rPr>
                              </w:pP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w:t>
                              </w:r>
                              <w:r w:rsidRPr="0023044E">
                                <w:rPr>
                                  <w:rFonts w:ascii="Arial" w:eastAsia="Times New Roman" w:hAnsi="Arial" w:cs="Arial"/>
                                  <w:color w:val="000000" w:themeColor="text1"/>
                                  <w:sz w:val="18"/>
                                  <w:szCs w:val="18"/>
                                  <w:bdr w:val="none" w:sz="0" w:space="0" w:color="auto" w:frame="1"/>
                                </w:rPr>
                                <w:br/>
                                <w:t>Dan Plane, SIPS (Hong Kong)</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Ravi Ravindran, Ravindran Associates (Singapore)</w:t>
                              </w:r>
                              <w:r w:rsidRPr="0023044E">
                                <w:rPr>
                                  <w:rFonts w:ascii="Arial" w:eastAsia="Times New Roman" w:hAnsi="Arial" w:cs="Arial"/>
                                  <w:color w:val="000000" w:themeColor="text1"/>
                                  <w:sz w:val="18"/>
                                  <w:szCs w:val="18"/>
                                  <w:bdr w:val="none" w:sz="0" w:space="0" w:color="auto" w:frame="1"/>
                                </w:rPr>
                                <w:br/>
                                <w:t>More speakers to be announced soon</w:t>
                              </w:r>
                            </w:p>
                            <w:p w:rsidR="0023044E" w:rsidRPr="0023044E" w:rsidRDefault="0023044E" w:rsidP="0023044E">
                              <w:pPr>
                                <w:spacing w:after="0" w:line="240" w:lineRule="auto"/>
                                <w:rPr>
                                  <w:rFonts w:ascii="Arial" w:eastAsia="Times New Roman" w:hAnsi="Arial" w:cs="Arial"/>
                                  <w:color w:val="000000" w:themeColor="text1"/>
                                  <w:sz w:val="20"/>
                                  <w:szCs w:val="20"/>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2:50 pm–3:05 pm</w:t>
                              </w:r>
                            </w:p>
                          </w:tc>
                        </w:tr>
                        <w:tr w:rsidR="0021197C" w:rsidRPr="0023044E">
                          <w:tc>
                            <w:tcPr>
                              <w:tcW w:w="0" w:type="auto"/>
                              <w:tcBorders>
                                <w:top w:val="nil"/>
                                <w:left w:val="nil"/>
                                <w:bottom w:val="nil"/>
                                <w:right w:val="nil"/>
                              </w:tcBorders>
                              <w:shd w:val="clear" w:color="auto" w:fill="FFFFFF"/>
                              <w:hideMark/>
                            </w:tcPr>
                            <w:p w:rsidR="0023044E" w:rsidRPr="0023044E" w:rsidRDefault="0023044E" w:rsidP="0023044E">
                              <w:pPr>
                                <w:spacing w:after="240" w:line="240" w:lineRule="auto"/>
                                <w:rPr>
                                  <w:rFonts w:ascii="Arial" w:eastAsia="Times New Roman" w:hAnsi="Arial" w:cs="Arial"/>
                                  <w:color w:val="000000" w:themeColor="text1"/>
                                  <w:sz w:val="24"/>
                                  <w:szCs w:val="24"/>
                                </w:rPr>
                              </w:pPr>
                              <w:r w:rsidRPr="0023044E">
                                <w:rPr>
                                  <w:rFonts w:ascii="Arial" w:eastAsia="Times New Roman" w:hAnsi="Arial" w:cs="Arial"/>
                                  <w:color w:val="000000" w:themeColor="text1"/>
                                  <w:sz w:val="24"/>
                                  <w:szCs w:val="24"/>
                                </w:rPr>
                                <w:br/>
                              </w:r>
                              <w:r w:rsidRPr="0023044E">
                                <w:rPr>
                                  <w:rFonts w:ascii="Arial" w:eastAsia="Times New Roman" w:hAnsi="Arial" w:cs="Arial"/>
                                  <w:color w:val="000000" w:themeColor="text1"/>
                                  <w:sz w:val="18"/>
                                  <w:szCs w:val="18"/>
                                  <w:bdr w:val="none" w:sz="0" w:space="0" w:color="auto" w:frame="1"/>
                                </w:rPr>
                                <w:t>Networking Break</w:t>
                              </w: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3:05 pm–4:05 pm</w:t>
                              </w:r>
                            </w:p>
                          </w:tc>
                        </w:tr>
                        <w:tr w:rsidR="0021197C" w:rsidRPr="0023044E">
                          <w:tc>
                            <w:tcPr>
                              <w:tcW w:w="0" w:type="auto"/>
                              <w:tcBorders>
                                <w:top w:val="nil"/>
                                <w:left w:val="nil"/>
                                <w:bottom w:val="nil"/>
                                <w:right w:val="nil"/>
                              </w:tcBorders>
                              <w:shd w:val="clear" w:color="auto" w:fill="FFFFFF"/>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11—ASEAN Community: The Economic and Social Opportunities in the Region and Beyond</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Economic opportunities abound in the region and with those opportunities come challenges. Hear from brand owners as they discuss the importance of investment in the region, the contributions of trademark intensive industries, and the importance of brands to be both economically and socially relevant in their communities.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Hear from brands that started in the region and have gone global and also the attractiveness of the region to multinationals from outside the region. </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 and Speaker:</w:t>
                              </w:r>
                              <w:r w:rsidRPr="0023044E">
                                <w:rPr>
                                  <w:rFonts w:ascii="Arial" w:eastAsia="Times New Roman" w:hAnsi="Arial" w:cs="Arial"/>
                                  <w:color w:val="000000" w:themeColor="text1"/>
                                  <w:sz w:val="18"/>
                                  <w:szCs w:val="18"/>
                                  <w:bdr w:val="none" w:sz="0" w:space="0" w:color="auto" w:frame="1"/>
                                </w:rPr>
                                <w:br/>
                                <w:t>Jin Nee Wong, Wong Jin Nee &amp; Teo (Malaysia)</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Marion Heathcote, Davies Collison Cave (Australia)</w:t>
                              </w:r>
                              <w:r w:rsidRPr="0023044E">
                                <w:rPr>
                                  <w:rFonts w:ascii="Arial" w:eastAsia="Times New Roman" w:hAnsi="Arial" w:cs="Arial"/>
                                  <w:color w:val="000000" w:themeColor="text1"/>
                                  <w:sz w:val="18"/>
                                  <w:szCs w:val="18"/>
                                  <w:bdr w:val="none" w:sz="0" w:space="0" w:color="auto" w:frame="1"/>
                                </w:rPr>
                                <w:br/>
                                <w:t>Fabrice Mattei, Rouse (Thailand) </w:t>
                              </w:r>
                              <w:r w:rsidRPr="0023044E">
                                <w:rPr>
                                  <w:rFonts w:ascii="Arial" w:eastAsia="Times New Roman" w:hAnsi="Arial" w:cs="Arial"/>
                                  <w:color w:val="000000" w:themeColor="text1"/>
                                  <w:sz w:val="18"/>
                                  <w:szCs w:val="18"/>
                                  <w:bdr w:val="none" w:sz="0" w:space="0" w:color="auto" w:frame="1"/>
                                </w:rPr>
                                <w:br/>
                                <w:t>Sharifah Anisah Syed Omar, Petroliam Nasional Berhad (Petronas) (Malaysia)</w:t>
                              </w:r>
                            </w:p>
                            <w:p w:rsidR="0023044E" w:rsidRPr="0023044E" w:rsidRDefault="0023044E" w:rsidP="0023044E">
                              <w:pPr>
                                <w:spacing w:after="0" w:line="240" w:lineRule="auto"/>
                                <w:rPr>
                                  <w:rFonts w:ascii="Arial" w:eastAsia="Times New Roman" w:hAnsi="Arial" w:cs="Arial"/>
                                  <w:color w:val="000000" w:themeColor="text1"/>
                                  <w:sz w:val="24"/>
                                  <w:szCs w:val="24"/>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t>4:05 pm–4:55 pm</w:t>
                              </w:r>
                            </w:p>
                          </w:tc>
                        </w:tr>
                        <w:tr w:rsidR="0021197C" w:rsidRPr="0023044E">
                          <w:tc>
                            <w:tcPr>
                              <w:tcW w:w="0" w:type="auto"/>
                              <w:tcBorders>
                                <w:top w:val="nil"/>
                                <w:left w:val="nil"/>
                                <w:bottom w:val="nil"/>
                                <w:right w:val="nil"/>
                              </w:tcBorders>
                              <w:shd w:val="clear" w:color="auto" w:fill="FFFFFF"/>
                              <w:hideMark/>
                            </w:tcPr>
                            <w:p w:rsidR="0023044E" w:rsidRPr="0021197C"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Session 12—Brand Value: Tips and Tools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Brands are considered by many businesses to be their most important and valuable asset, but measuring this asset confounds even the most learned brand practitioners.</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t>Hear from experts as they answer your questions as to:</w:t>
                              </w:r>
                            </w:p>
                            <w:p w:rsidR="0023044E" w:rsidRPr="0021197C" w:rsidRDefault="0023044E" w:rsidP="0020665B">
                              <w:pPr>
                                <w:pStyle w:val="ListParagraph"/>
                                <w:numPr>
                                  <w:ilvl w:val="0"/>
                                  <w:numId w:val="11"/>
                                </w:numPr>
                                <w:spacing w:after="0" w:line="240" w:lineRule="auto"/>
                                <w:rPr>
                                  <w:rFonts w:ascii="Arial" w:eastAsia="Times New Roman" w:hAnsi="Arial" w:cs="Arial"/>
                                  <w:color w:val="000000" w:themeColor="text1"/>
                                  <w:sz w:val="24"/>
                                  <w:szCs w:val="24"/>
                                </w:rPr>
                              </w:pPr>
                              <w:r w:rsidRPr="0021197C">
                                <w:rPr>
                                  <w:rFonts w:ascii="Arial" w:eastAsia="Times New Roman" w:hAnsi="Arial" w:cs="Arial"/>
                                  <w:color w:val="000000" w:themeColor="text1"/>
                                  <w:sz w:val="18"/>
                                  <w:szCs w:val="18"/>
                                  <w:bdr w:val="none" w:sz="0" w:space="0" w:color="auto" w:frame="1"/>
                                </w:rPr>
                                <w:t>What information businesses should be tracking to help in the valuation process</w:t>
                              </w:r>
                            </w:p>
                            <w:p w:rsidR="0023044E" w:rsidRPr="0021197C" w:rsidRDefault="0023044E" w:rsidP="0020665B">
                              <w:pPr>
                                <w:pStyle w:val="ListParagraph"/>
                                <w:numPr>
                                  <w:ilvl w:val="0"/>
                                  <w:numId w:val="11"/>
                                </w:numPr>
                                <w:spacing w:after="0" w:line="240" w:lineRule="auto"/>
                                <w:rPr>
                                  <w:rFonts w:ascii="Arial" w:eastAsia="Times New Roman" w:hAnsi="Arial" w:cs="Arial"/>
                                  <w:color w:val="000000" w:themeColor="text1"/>
                                  <w:sz w:val="24"/>
                                  <w:szCs w:val="24"/>
                                </w:rPr>
                              </w:pPr>
                              <w:r w:rsidRPr="0021197C">
                                <w:rPr>
                                  <w:rFonts w:ascii="Arial" w:eastAsia="Times New Roman" w:hAnsi="Arial" w:cs="Arial"/>
                                  <w:color w:val="000000" w:themeColor="text1"/>
                                  <w:sz w:val="18"/>
                                  <w:szCs w:val="18"/>
                                  <w:bdr w:val="none" w:sz="0" w:space="0" w:color="auto" w:frame="1"/>
                                </w:rPr>
                                <w:t>Industry norms for valuation</w:t>
                              </w:r>
                            </w:p>
                            <w:p w:rsidR="0023044E" w:rsidRPr="0021197C" w:rsidRDefault="0023044E" w:rsidP="0020665B">
                              <w:pPr>
                                <w:pStyle w:val="ListParagraph"/>
                                <w:numPr>
                                  <w:ilvl w:val="0"/>
                                  <w:numId w:val="11"/>
                                </w:numPr>
                                <w:spacing w:after="0" w:line="240" w:lineRule="auto"/>
                                <w:rPr>
                                  <w:rFonts w:ascii="Arial" w:eastAsia="Times New Roman" w:hAnsi="Arial" w:cs="Arial"/>
                                  <w:color w:val="000000" w:themeColor="text1"/>
                                  <w:sz w:val="24"/>
                                  <w:szCs w:val="24"/>
                                </w:rPr>
                              </w:pPr>
                              <w:r w:rsidRPr="0021197C">
                                <w:rPr>
                                  <w:rFonts w:ascii="Arial" w:eastAsia="Times New Roman" w:hAnsi="Arial" w:cs="Arial"/>
                                  <w:color w:val="000000" w:themeColor="text1"/>
                                  <w:sz w:val="18"/>
                                  <w:szCs w:val="18"/>
                                  <w:bdr w:val="none" w:sz="0" w:space="0" w:color="auto" w:frame="1"/>
                                </w:rPr>
                                <w:t>Business value from the seller and buyer perspective</w:t>
                              </w:r>
                            </w:p>
                            <w:p w:rsidR="0023044E" w:rsidRPr="0021197C" w:rsidRDefault="0023044E" w:rsidP="0020665B">
                              <w:pPr>
                                <w:pStyle w:val="ListParagraph"/>
                                <w:numPr>
                                  <w:ilvl w:val="0"/>
                                  <w:numId w:val="11"/>
                                </w:numPr>
                                <w:spacing w:after="0" w:line="240" w:lineRule="auto"/>
                                <w:rPr>
                                  <w:rFonts w:ascii="Arial" w:eastAsia="Times New Roman" w:hAnsi="Arial" w:cs="Arial"/>
                                  <w:color w:val="000000" w:themeColor="text1"/>
                                  <w:sz w:val="24"/>
                                  <w:szCs w:val="24"/>
                                </w:rPr>
                              </w:pPr>
                              <w:r w:rsidRPr="0021197C">
                                <w:rPr>
                                  <w:rFonts w:ascii="Arial" w:eastAsia="Times New Roman" w:hAnsi="Arial" w:cs="Arial"/>
                                  <w:color w:val="000000" w:themeColor="text1"/>
                                  <w:sz w:val="18"/>
                                  <w:szCs w:val="18"/>
                                  <w:bdr w:val="none" w:sz="0" w:space="0" w:color="auto" w:frame="1"/>
                                </w:rPr>
                                <w:lastRenderedPageBreak/>
                                <w:t>Creative ways to show value and what tools experts are using to</w:t>
                              </w:r>
                              <w:r w:rsidR="0020665B" w:rsidRPr="0021197C">
                                <w:rPr>
                                  <w:rFonts w:ascii="Arial" w:eastAsia="Times New Roman" w:hAnsi="Arial" w:cs="Arial"/>
                                  <w:color w:val="000000" w:themeColor="text1"/>
                                  <w:sz w:val="18"/>
                                  <w:szCs w:val="18"/>
                                  <w:bdr w:val="none" w:sz="0" w:space="0" w:color="auto" w:frame="1"/>
                                </w:rPr>
                                <w:t xml:space="preserve"> </w:t>
                              </w:r>
                              <w:r w:rsidRPr="0021197C">
                                <w:rPr>
                                  <w:rFonts w:ascii="Arial" w:eastAsia="Times New Roman" w:hAnsi="Arial" w:cs="Arial"/>
                                  <w:color w:val="000000" w:themeColor="text1"/>
                                  <w:sz w:val="18"/>
                                  <w:szCs w:val="18"/>
                                  <w:bdr w:val="none" w:sz="0" w:space="0" w:color="auto" w:frame="1"/>
                                </w:rPr>
                                <w:t>help understand consumer perception of brands and how that may be measured</w:t>
                              </w:r>
                            </w:p>
                            <w:p w:rsidR="0020665B" w:rsidRPr="0021197C" w:rsidRDefault="0020665B" w:rsidP="0020665B">
                              <w:pPr>
                                <w:pStyle w:val="ListParagraph"/>
                                <w:spacing w:after="0" w:line="240" w:lineRule="auto"/>
                                <w:rPr>
                                  <w:rFonts w:ascii="Arial" w:eastAsia="Times New Roman" w:hAnsi="Arial" w:cs="Arial"/>
                                  <w:color w:val="000000" w:themeColor="text1"/>
                                  <w:sz w:val="24"/>
                                  <w:szCs w:val="24"/>
                                </w:rPr>
                              </w:pP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r w:rsidRPr="0023044E">
                                <w:rPr>
                                  <w:rFonts w:ascii="Arial" w:eastAsia="Times New Roman" w:hAnsi="Arial" w:cs="Arial"/>
                                  <w:color w:val="000000" w:themeColor="text1"/>
                                  <w:sz w:val="18"/>
                                  <w:szCs w:val="18"/>
                                  <w:bdr w:val="none" w:sz="0" w:space="0" w:color="auto" w:frame="1"/>
                                </w:rPr>
                                <w:t>And learn about the importance of brands as a driver for economic growth throughout the world. Hear how trademark-intensive industries play a significant role in the economies of Indonesia, Malaysia, the Philippines, Thailand, and Singapore.</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Moderator:</w:t>
                              </w:r>
                              <w:r w:rsidRPr="0023044E">
                                <w:rPr>
                                  <w:rFonts w:ascii="Arial" w:eastAsia="Times New Roman" w:hAnsi="Arial" w:cs="Arial"/>
                                  <w:color w:val="000000" w:themeColor="text1"/>
                                  <w:sz w:val="18"/>
                                  <w:szCs w:val="18"/>
                                  <w:bdr w:val="none" w:sz="0" w:space="0" w:color="auto" w:frame="1"/>
                                </w:rPr>
                                <w:br/>
                                <w:t>Dan Plane, SIPS (Hong Kong)</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Speakers:</w:t>
                              </w:r>
                              <w:r w:rsidRPr="0023044E">
                                <w:rPr>
                                  <w:rFonts w:ascii="Arial" w:eastAsia="Times New Roman" w:hAnsi="Arial" w:cs="Arial"/>
                                  <w:color w:val="000000" w:themeColor="text1"/>
                                  <w:sz w:val="18"/>
                                  <w:szCs w:val="18"/>
                                  <w:bdr w:val="none" w:sz="0" w:space="0" w:color="auto" w:frame="1"/>
                                </w:rPr>
                                <w:br/>
                                <w:t>Samir Dixit, Brand Finance (Singapore)</w:t>
                              </w:r>
                              <w:r w:rsidRPr="0023044E">
                                <w:rPr>
                                  <w:rFonts w:ascii="Arial" w:eastAsia="Times New Roman" w:hAnsi="Arial" w:cs="Arial"/>
                                  <w:color w:val="000000" w:themeColor="text1"/>
                                  <w:sz w:val="18"/>
                                  <w:szCs w:val="18"/>
                                  <w:bdr w:val="none" w:sz="0" w:space="0" w:color="auto" w:frame="1"/>
                                </w:rPr>
                                <w:br/>
                                <w:t>Pui Keng Lim, Advanz Fidelis IP Sdn Bhd (Malaysia)</w:t>
                              </w:r>
                            </w:p>
                            <w:p w:rsidR="0023044E" w:rsidRPr="0023044E" w:rsidRDefault="0023044E" w:rsidP="0023044E">
                              <w:pPr>
                                <w:spacing w:after="0" w:line="240" w:lineRule="auto"/>
                                <w:rPr>
                                  <w:rFonts w:ascii="Arial" w:eastAsia="Times New Roman" w:hAnsi="Arial" w:cs="Arial"/>
                                  <w:color w:val="000000" w:themeColor="text1"/>
                                  <w:sz w:val="18"/>
                                  <w:szCs w:val="18"/>
                                  <w:bdr w:val="none" w:sz="0" w:space="0" w:color="auto" w:frame="1"/>
                                </w:rPr>
                              </w:pPr>
                            </w:p>
                            <w:p w:rsidR="0023044E" w:rsidRPr="0023044E" w:rsidRDefault="0023044E" w:rsidP="0023044E">
                              <w:pPr>
                                <w:spacing w:after="0" w:line="240" w:lineRule="auto"/>
                                <w:rPr>
                                  <w:rFonts w:ascii="Arial" w:eastAsia="Times New Roman" w:hAnsi="Arial" w:cs="Arial"/>
                                  <w:color w:val="000000" w:themeColor="text1"/>
                                  <w:sz w:val="24"/>
                                  <w:szCs w:val="24"/>
                                </w:rPr>
                              </w:pPr>
                            </w:p>
                          </w:tc>
                        </w:tr>
                        <w:tr w:rsidR="0021197C" w:rsidRPr="0023044E">
                          <w:tc>
                            <w:tcPr>
                              <w:tcW w:w="0" w:type="auto"/>
                              <w:tcBorders>
                                <w:top w:val="nil"/>
                                <w:left w:val="nil"/>
                                <w:bottom w:val="nil"/>
                                <w:right w:val="nil"/>
                              </w:tcBorders>
                              <w:shd w:val="clear" w:color="auto" w:fill="F1E7E4"/>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1197C">
                                <w:rPr>
                                  <w:rFonts w:ascii="Arial" w:eastAsia="Times New Roman" w:hAnsi="Arial" w:cs="Arial"/>
                                  <w:b/>
                                  <w:bCs/>
                                  <w:color w:val="000000" w:themeColor="text1"/>
                                  <w:sz w:val="18"/>
                                  <w:szCs w:val="18"/>
                                  <w:bdr w:val="none" w:sz="0" w:space="0" w:color="auto" w:frame="1"/>
                                </w:rPr>
                                <w:lastRenderedPageBreak/>
                                <w:t>4:55 pm–5:00 pm</w:t>
                              </w:r>
                            </w:p>
                          </w:tc>
                        </w:tr>
                        <w:tr w:rsidR="0021197C" w:rsidRPr="0023044E">
                          <w:tc>
                            <w:tcPr>
                              <w:tcW w:w="0" w:type="auto"/>
                              <w:tcBorders>
                                <w:top w:val="nil"/>
                                <w:left w:val="nil"/>
                                <w:bottom w:val="nil"/>
                                <w:right w:val="nil"/>
                              </w:tcBorders>
                              <w:shd w:val="clear" w:color="auto" w:fill="FFFFFF"/>
                              <w:hideMark/>
                            </w:tcPr>
                            <w:p w:rsidR="0023044E" w:rsidRPr="0023044E" w:rsidRDefault="0023044E" w:rsidP="0023044E">
                              <w:pPr>
                                <w:spacing w:after="0" w:line="240" w:lineRule="auto"/>
                                <w:rPr>
                                  <w:rFonts w:ascii="Arial" w:eastAsia="Times New Roman" w:hAnsi="Arial" w:cs="Arial"/>
                                  <w:color w:val="000000" w:themeColor="text1"/>
                                  <w:sz w:val="24"/>
                                  <w:szCs w:val="24"/>
                                </w:rPr>
                              </w:pPr>
                              <w:r w:rsidRPr="0023044E">
                                <w:rPr>
                                  <w:rFonts w:ascii="Arial" w:eastAsia="Times New Roman" w:hAnsi="Arial" w:cs="Arial"/>
                                  <w:b/>
                                  <w:bCs/>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Closing Remarks and Thank You</w:t>
                              </w:r>
                              <w:r w:rsidRPr="0023044E">
                                <w:rPr>
                                  <w:rFonts w:ascii="Arial" w:eastAsia="Times New Roman" w:hAnsi="Arial" w:cs="Arial"/>
                                  <w:color w:val="000000" w:themeColor="text1"/>
                                  <w:sz w:val="18"/>
                                  <w:szCs w:val="18"/>
                                  <w:bdr w:val="none" w:sz="0" w:space="0" w:color="auto" w:frame="1"/>
                                </w:rPr>
                                <w:br/>
                              </w:r>
                              <w:r w:rsidRPr="0023044E">
                                <w:rPr>
                                  <w:rFonts w:ascii="Arial" w:eastAsia="Times New Roman" w:hAnsi="Arial" w:cs="Arial"/>
                                  <w:color w:val="000000" w:themeColor="text1"/>
                                  <w:sz w:val="18"/>
                                  <w:szCs w:val="18"/>
                                  <w:bdr w:val="none" w:sz="0" w:space="0" w:color="auto" w:frame="1"/>
                                </w:rPr>
                                <w:tab/>
                              </w:r>
                              <w:r w:rsidRPr="0023044E">
                                <w:rPr>
                                  <w:rFonts w:ascii="Arial" w:eastAsia="Times New Roman" w:hAnsi="Arial" w:cs="Arial"/>
                                  <w:color w:val="000000" w:themeColor="text1"/>
                                  <w:sz w:val="18"/>
                                  <w:szCs w:val="18"/>
                                  <w:bdr w:val="none" w:sz="0" w:space="0" w:color="auto" w:frame="1"/>
                                </w:rPr>
                                <w:tab/>
                              </w:r>
                              <w:r w:rsidRPr="0023044E">
                                <w:rPr>
                                  <w:rFonts w:ascii="Arial" w:eastAsia="Times New Roman" w:hAnsi="Arial" w:cs="Arial"/>
                                  <w:color w:val="000000" w:themeColor="text1"/>
                                  <w:sz w:val="18"/>
                                  <w:szCs w:val="18"/>
                                  <w:bdr w:val="none" w:sz="0" w:space="0" w:color="auto" w:frame="1"/>
                                </w:rPr>
                                <w:tab/>
                              </w:r>
                              <w:r w:rsidRPr="0023044E">
                                <w:rPr>
                                  <w:rFonts w:ascii="Arial" w:eastAsia="Times New Roman" w:hAnsi="Arial" w:cs="Arial"/>
                                  <w:color w:val="000000" w:themeColor="text1"/>
                                  <w:sz w:val="18"/>
                                  <w:szCs w:val="18"/>
                                  <w:bdr w:val="none" w:sz="0" w:space="0" w:color="auto" w:frame="1"/>
                                </w:rPr>
                                <w:br/>
                              </w:r>
                              <w:r w:rsidRPr="0021197C">
                                <w:rPr>
                                  <w:rFonts w:ascii="Arial" w:eastAsia="Times New Roman" w:hAnsi="Arial" w:cs="Arial"/>
                                  <w:b/>
                                  <w:bCs/>
                                  <w:color w:val="000000" w:themeColor="text1"/>
                                  <w:sz w:val="18"/>
                                  <w:szCs w:val="18"/>
                                  <w:bdr w:val="none" w:sz="0" w:space="0" w:color="auto" w:frame="1"/>
                                </w:rPr>
                                <w:t>Conference Co-Chairs:</w:t>
                              </w:r>
                              <w:r w:rsidRPr="0023044E">
                                <w:rPr>
                                  <w:rFonts w:ascii="Arial" w:eastAsia="Times New Roman" w:hAnsi="Arial" w:cs="Arial"/>
                                  <w:color w:val="000000" w:themeColor="text1"/>
                                  <w:sz w:val="18"/>
                                  <w:szCs w:val="18"/>
                                  <w:bdr w:val="none" w:sz="0" w:space="0" w:color="auto" w:frame="1"/>
                                </w:rPr>
                                <w:br/>
                                <w:t>Karen Abraham, Shearn Delamore &amp; Co. (Malaysia)</w:t>
                              </w:r>
                              <w:r w:rsidRPr="0023044E">
                                <w:rPr>
                                  <w:rFonts w:ascii="Arial" w:eastAsia="Times New Roman" w:hAnsi="Arial" w:cs="Arial"/>
                                  <w:color w:val="000000" w:themeColor="text1"/>
                                  <w:sz w:val="18"/>
                                  <w:szCs w:val="18"/>
                                  <w:bdr w:val="none" w:sz="0" w:space="0" w:color="auto" w:frame="1"/>
                                </w:rPr>
                                <w:br/>
                                <w:t>Carla Federis, BDO Unibank, Inc. (Philippines)</w:t>
                              </w:r>
                            </w:p>
                            <w:p w:rsidR="0023044E" w:rsidRPr="0023044E" w:rsidRDefault="0023044E" w:rsidP="0023044E">
                              <w:pPr>
                                <w:spacing w:after="0" w:line="240" w:lineRule="auto"/>
                                <w:rPr>
                                  <w:rFonts w:ascii="Arial" w:eastAsia="Times New Roman" w:hAnsi="Arial" w:cs="Arial"/>
                                  <w:color w:val="000000" w:themeColor="text1"/>
                                  <w:sz w:val="24"/>
                                  <w:szCs w:val="24"/>
                                </w:rPr>
                              </w:pPr>
                            </w:p>
                            <w:p w:rsidR="0023044E" w:rsidRPr="0023044E" w:rsidRDefault="0023044E" w:rsidP="0023044E">
                              <w:pPr>
                                <w:spacing w:after="0" w:line="240" w:lineRule="auto"/>
                                <w:rPr>
                                  <w:rFonts w:ascii="Arial" w:eastAsia="Times New Roman" w:hAnsi="Arial" w:cs="Arial"/>
                                  <w:color w:val="000000" w:themeColor="text1"/>
                                  <w:sz w:val="24"/>
                                  <w:szCs w:val="24"/>
                                </w:rPr>
                              </w:pPr>
                            </w:p>
                          </w:tc>
                        </w:tr>
                      </w:tbl>
                      <w:p w:rsidR="0023044E" w:rsidRPr="0023044E" w:rsidRDefault="0023044E" w:rsidP="0023044E">
                        <w:pPr>
                          <w:spacing w:after="0" w:line="240" w:lineRule="auto"/>
                          <w:rPr>
                            <w:rFonts w:ascii="Arial" w:eastAsia="Times New Roman" w:hAnsi="Arial" w:cs="Arial"/>
                            <w:color w:val="000000" w:themeColor="text1"/>
                          </w:rPr>
                        </w:pPr>
                      </w:p>
                    </w:tc>
                  </w:tr>
                </w:tbl>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bl>
          <w:p w:rsidR="0023044E" w:rsidRPr="0023044E" w:rsidRDefault="0023044E" w:rsidP="0023044E">
            <w:pPr>
              <w:spacing w:after="0" w:line="240" w:lineRule="auto"/>
              <w:rPr>
                <w:rFonts w:ascii="Times New Roman" w:eastAsia="Times New Roman" w:hAnsi="Times New Roman" w:cs="Times New Roman"/>
                <w:color w:val="000000" w:themeColor="text1"/>
                <w:sz w:val="24"/>
                <w:szCs w:val="24"/>
              </w:rPr>
            </w:pPr>
          </w:p>
        </w:tc>
      </w:tr>
    </w:tbl>
    <w:p w:rsidR="0023044E" w:rsidRPr="0023044E" w:rsidRDefault="0023044E" w:rsidP="0023044E">
      <w:pPr>
        <w:shd w:val="clear" w:color="auto" w:fill="FBF5F6"/>
        <w:spacing w:after="0" w:line="240" w:lineRule="auto"/>
        <w:rPr>
          <w:rFonts w:ascii="Arial" w:eastAsia="Times New Roman" w:hAnsi="Arial" w:cs="Arial"/>
          <w:color w:val="000000" w:themeColor="text1"/>
          <w:sz w:val="21"/>
          <w:szCs w:val="21"/>
        </w:rPr>
      </w:pPr>
      <w:r w:rsidRPr="0023044E">
        <w:rPr>
          <w:rFonts w:ascii="Arial" w:eastAsia="Times New Roman" w:hAnsi="Arial" w:cs="Arial"/>
          <w:color w:val="000000" w:themeColor="text1"/>
          <w:sz w:val="21"/>
          <w:szCs w:val="21"/>
        </w:rPr>
        <w:lastRenderedPageBreak/>
        <w:t> </w:t>
      </w:r>
    </w:p>
    <w:p w:rsidR="0023044E" w:rsidRPr="0023044E" w:rsidRDefault="0023044E" w:rsidP="0023044E">
      <w:pPr>
        <w:shd w:val="clear" w:color="auto" w:fill="FBF5F6"/>
        <w:spacing w:after="0" w:line="240" w:lineRule="auto"/>
        <w:rPr>
          <w:rFonts w:ascii="Arial" w:eastAsia="Times New Roman" w:hAnsi="Arial" w:cs="Arial"/>
          <w:b/>
          <w:bCs/>
          <w:color w:val="000000" w:themeColor="text1"/>
          <w:sz w:val="21"/>
          <w:szCs w:val="21"/>
        </w:rPr>
      </w:pPr>
      <w:r w:rsidRPr="0023044E">
        <w:rPr>
          <w:rFonts w:ascii="Arial" w:eastAsia="Times New Roman" w:hAnsi="Arial" w:cs="Arial"/>
          <w:b/>
          <w:bCs/>
          <w:color w:val="000000" w:themeColor="text1"/>
          <w:sz w:val="21"/>
          <w:szCs w:val="21"/>
        </w:rPr>
        <w:t>  </w:t>
      </w:r>
    </w:p>
    <w:p w:rsidR="00CD0C88" w:rsidRPr="0021197C" w:rsidRDefault="00CD0C88">
      <w:pPr>
        <w:rPr>
          <w:color w:val="000000" w:themeColor="text1"/>
        </w:rPr>
      </w:pPr>
      <w:bookmarkStart w:id="0" w:name="_GoBack"/>
      <w:bookmarkEnd w:id="0"/>
    </w:p>
    <w:sectPr w:rsidR="00CD0C88" w:rsidRPr="00211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F7B"/>
    <w:multiLevelType w:val="hybridMultilevel"/>
    <w:tmpl w:val="D62E4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05206"/>
    <w:multiLevelType w:val="multilevel"/>
    <w:tmpl w:val="F0A0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7166D"/>
    <w:multiLevelType w:val="hybridMultilevel"/>
    <w:tmpl w:val="F76C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6409"/>
    <w:multiLevelType w:val="multilevel"/>
    <w:tmpl w:val="DCA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66C56"/>
    <w:multiLevelType w:val="hybridMultilevel"/>
    <w:tmpl w:val="EF12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4411D"/>
    <w:multiLevelType w:val="hybridMultilevel"/>
    <w:tmpl w:val="5A02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145B0"/>
    <w:multiLevelType w:val="hybridMultilevel"/>
    <w:tmpl w:val="818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33F17"/>
    <w:multiLevelType w:val="multilevel"/>
    <w:tmpl w:val="38B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90C9E"/>
    <w:multiLevelType w:val="multilevel"/>
    <w:tmpl w:val="6634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41AD9"/>
    <w:multiLevelType w:val="multilevel"/>
    <w:tmpl w:val="5AE4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A0498"/>
    <w:multiLevelType w:val="hybridMultilevel"/>
    <w:tmpl w:val="F71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8"/>
  </w:num>
  <w:num w:numId="6">
    <w:abstractNumId w:val="4"/>
  </w:num>
  <w:num w:numId="7">
    <w:abstractNumId w:val="0"/>
  </w:num>
  <w:num w:numId="8">
    <w:abstractNumId w:val="5"/>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4E"/>
    <w:rsid w:val="0020665B"/>
    <w:rsid w:val="0021197C"/>
    <w:rsid w:val="0023044E"/>
    <w:rsid w:val="00603687"/>
    <w:rsid w:val="00886B71"/>
    <w:rsid w:val="00CD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A827"/>
  <w15:chartTrackingRefBased/>
  <w15:docId w15:val="{4CC9BAC6-B28C-46DC-BD86-27CBC06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04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4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044E"/>
    <w:rPr>
      <w:color w:val="0000FF"/>
      <w:u w:val="single"/>
    </w:rPr>
  </w:style>
  <w:style w:type="character" w:styleId="Strong">
    <w:name w:val="Strong"/>
    <w:basedOn w:val="DefaultParagraphFont"/>
    <w:uiPriority w:val="22"/>
    <w:qFormat/>
    <w:rsid w:val="0023044E"/>
    <w:rPr>
      <w:b/>
      <w:bCs/>
    </w:rPr>
  </w:style>
  <w:style w:type="character" w:customStyle="1" w:styleId="inta-h6">
    <w:name w:val="inta-h6"/>
    <w:basedOn w:val="DefaultParagraphFont"/>
    <w:rsid w:val="0023044E"/>
  </w:style>
  <w:style w:type="character" w:customStyle="1" w:styleId="inta-tabletableevenrow">
    <w:name w:val="inta-tabletableevenrow"/>
    <w:basedOn w:val="DefaultParagraphFont"/>
    <w:rsid w:val="0023044E"/>
  </w:style>
  <w:style w:type="character" w:customStyle="1" w:styleId="inta-popularheader">
    <w:name w:val="inta-popularheader"/>
    <w:basedOn w:val="DefaultParagraphFont"/>
    <w:rsid w:val="0023044E"/>
  </w:style>
  <w:style w:type="paragraph" w:styleId="ListParagraph">
    <w:name w:val="List Paragraph"/>
    <w:basedOn w:val="Normal"/>
    <w:uiPriority w:val="34"/>
    <w:qFormat/>
    <w:rsid w:val="0088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5387">
      <w:bodyDiv w:val="1"/>
      <w:marLeft w:val="0"/>
      <w:marRight w:val="0"/>
      <w:marTop w:val="0"/>
      <w:marBottom w:val="0"/>
      <w:divBdr>
        <w:top w:val="none" w:sz="0" w:space="0" w:color="auto"/>
        <w:left w:val="none" w:sz="0" w:space="0" w:color="auto"/>
        <w:bottom w:val="none" w:sz="0" w:space="0" w:color="auto"/>
        <w:right w:val="none" w:sz="0" w:space="0" w:color="auto"/>
      </w:divBdr>
      <w:divsChild>
        <w:div w:id="1000230229">
          <w:marLeft w:val="0"/>
          <w:marRight w:val="0"/>
          <w:marTop w:val="240"/>
          <w:marBottom w:val="0"/>
          <w:divBdr>
            <w:top w:val="none" w:sz="0" w:space="0" w:color="auto"/>
            <w:left w:val="none" w:sz="0" w:space="0" w:color="auto"/>
            <w:bottom w:val="none" w:sz="0" w:space="0" w:color="auto"/>
            <w:right w:val="none" w:sz="0" w:space="0" w:color="auto"/>
          </w:divBdr>
          <w:divsChild>
            <w:div w:id="633946612">
              <w:marLeft w:val="0"/>
              <w:marRight w:val="0"/>
              <w:marTop w:val="0"/>
              <w:marBottom w:val="0"/>
              <w:divBdr>
                <w:top w:val="single" w:sz="24" w:space="0" w:color="E7E7E7"/>
                <w:left w:val="single" w:sz="24" w:space="0" w:color="E7E7E7"/>
                <w:bottom w:val="single" w:sz="24" w:space="0" w:color="E7E7E7"/>
                <w:right w:val="single" w:sz="24" w:space="0" w:color="E7E7E7"/>
              </w:divBdr>
              <w:divsChild>
                <w:div w:id="774403855">
                  <w:marLeft w:val="0"/>
                  <w:marRight w:val="0"/>
                  <w:marTop w:val="0"/>
                  <w:marBottom w:val="0"/>
                  <w:divBdr>
                    <w:top w:val="single" w:sz="48" w:space="0" w:color="FFFFFF"/>
                    <w:left w:val="single" w:sz="48" w:space="0" w:color="FFFFFF"/>
                    <w:bottom w:val="single" w:sz="48" w:space="0" w:color="FFFFFF"/>
                    <w:right w:val="single" w:sz="48" w:space="0" w:color="FFFFFF"/>
                  </w:divBdr>
                  <w:divsChild>
                    <w:div w:id="396562374">
                      <w:marLeft w:val="0"/>
                      <w:marRight w:val="0"/>
                      <w:marTop w:val="0"/>
                      <w:marBottom w:val="0"/>
                      <w:divBdr>
                        <w:top w:val="none" w:sz="0" w:space="0" w:color="auto"/>
                        <w:left w:val="none" w:sz="0" w:space="0" w:color="auto"/>
                        <w:bottom w:val="none" w:sz="0" w:space="0" w:color="auto"/>
                        <w:right w:val="none" w:sz="0" w:space="0" w:color="auto"/>
                      </w:divBdr>
                      <w:divsChild>
                        <w:div w:id="2056420122">
                          <w:marLeft w:val="0"/>
                          <w:marRight w:val="0"/>
                          <w:marTop w:val="0"/>
                          <w:marBottom w:val="0"/>
                          <w:divBdr>
                            <w:top w:val="none" w:sz="0" w:space="0" w:color="auto"/>
                            <w:left w:val="none" w:sz="0" w:space="0" w:color="auto"/>
                            <w:bottom w:val="none" w:sz="0" w:space="0" w:color="auto"/>
                            <w:right w:val="none" w:sz="0" w:space="0" w:color="auto"/>
                          </w:divBdr>
                        </w:div>
                        <w:div w:id="307395601">
                          <w:marLeft w:val="0"/>
                          <w:marRight w:val="0"/>
                          <w:marTop w:val="0"/>
                          <w:marBottom w:val="0"/>
                          <w:divBdr>
                            <w:top w:val="none" w:sz="0" w:space="0" w:color="auto"/>
                            <w:left w:val="none" w:sz="0" w:space="0" w:color="auto"/>
                            <w:bottom w:val="none" w:sz="0" w:space="0" w:color="auto"/>
                            <w:right w:val="none" w:sz="0" w:space="0" w:color="auto"/>
                          </w:divBdr>
                        </w:div>
                        <w:div w:id="1047726201">
                          <w:marLeft w:val="0"/>
                          <w:marRight w:val="0"/>
                          <w:marTop w:val="0"/>
                          <w:marBottom w:val="0"/>
                          <w:divBdr>
                            <w:top w:val="none" w:sz="0" w:space="0" w:color="auto"/>
                            <w:left w:val="none" w:sz="0" w:space="0" w:color="auto"/>
                            <w:bottom w:val="none" w:sz="0" w:space="0" w:color="auto"/>
                            <w:right w:val="none" w:sz="0" w:space="0" w:color="auto"/>
                          </w:divBdr>
                        </w:div>
                        <w:div w:id="214201539">
                          <w:marLeft w:val="0"/>
                          <w:marRight w:val="0"/>
                          <w:marTop w:val="0"/>
                          <w:marBottom w:val="0"/>
                          <w:divBdr>
                            <w:top w:val="none" w:sz="0" w:space="0" w:color="auto"/>
                            <w:left w:val="none" w:sz="0" w:space="0" w:color="auto"/>
                            <w:bottom w:val="none" w:sz="0" w:space="0" w:color="auto"/>
                            <w:right w:val="none" w:sz="0" w:space="0" w:color="auto"/>
                          </w:divBdr>
                        </w:div>
                        <w:div w:id="282276766">
                          <w:marLeft w:val="0"/>
                          <w:marRight w:val="0"/>
                          <w:marTop w:val="0"/>
                          <w:marBottom w:val="0"/>
                          <w:divBdr>
                            <w:top w:val="none" w:sz="0" w:space="0" w:color="auto"/>
                            <w:left w:val="none" w:sz="0" w:space="0" w:color="auto"/>
                            <w:bottom w:val="none" w:sz="0" w:space="0" w:color="auto"/>
                            <w:right w:val="none" w:sz="0" w:space="0" w:color="auto"/>
                          </w:divBdr>
                        </w:div>
                        <w:div w:id="1107313665">
                          <w:marLeft w:val="0"/>
                          <w:marRight w:val="0"/>
                          <w:marTop w:val="0"/>
                          <w:marBottom w:val="0"/>
                          <w:divBdr>
                            <w:top w:val="none" w:sz="0" w:space="0" w:color="auto"/>
                            <w:left w:val="none" w:sz="0" w:space="0" w:color="auto"/>
                            <w:bottom w:val="none" w:sz="0" w:space="0" w:color="auto"/>
                            <w:right w:val="none" w:sz="0" w:space="0" w:color="auto"/>
                          </w:divBdr>
                        </w:div>
                        <w:div w:id="129521808">
                          <w:marLeft w:val="0"/>
                          <w:marRight w:val="0"/>
                          <w:marTop w:val="0"/>
                          <w:marBottom w:val="0"/>
                          <w:divBdr>
                            <w:top w:val="none" w:sz="0" w:space="0" w:color="auto"/>
                            <w:left w:val="none" w:sz="0" w:space="0" w:color="auto"/>
                            <w:bottom w:val="none" w:sz="0" w:space="0" w:color="auto"/>
                            <w:right w:val="none" w:sz="0" w:space="0" w:color="auto"/>
                          </w:divBdr>
                        </w:div>
                        <w:div w:id="852839268">
                          <w:marLeft w:val="0"/>
                          <w:marRight w:val="0"/>
                          <w:marTop w:val="0"/>
                          <w:marBottom w:val="0"/>
                          <w:divBdr>
                            <w:top w:val="none" w:sz="0" w:space="0" w:color="auto"/>
                            <w:left w:val="none" w:sz="0" w:space="0" w:color="auto"/>
                            <w:bottom w:val="none" w:sz="0" w:space="0" w:color="auto"/>
                            <w:right w:val="none" w:sz="0" w:space="0" w:color="auto"/>
                          </w:divBdr>
                        </w:div>
                        <w:div w:id="1289972306">
                          <w:marLeft w:val="0"/>
                          <w:marRight w:val="0"/>
                          <w:marTop w:val="0"/>
                          <w:marBottom w:val="0"/>
                          <w:divBdr>
                            <w:top w:val="none" w:sz="0" w:space="0" w:color="auto"/>
                            <w:left w:val="none" w:sz="0" w:space="0" w:color="auto"/>
                            <w:bottom w:val="none" w:sz="0" w:space="0" w:color="auto"/>
                            <w:right w:val="none" w:sz="0" w:space="0" w:color="auto"/>
                          </w:divBdr>
                        </w:div>
                        <w:div w:id="1918854835">
                          <w:marLeft w:val="0"/>
                          <w:marRight w:val="0"/>
                          <w:marTop w:val="0"/>
                          <w:marBottom w:val="0"/>
                          <w:divBdr>
                            <w:top w:val="none" w:sz="0" w:space="0" w:color="auto"/>
                            <w:left w:val="none" w:sz="0" w:space="0" w:color="auto"/>
                            <w:bottom w:val="none" w:sz="0" w:space="0" w:color="auto"/>
                            <w:right w:val="none" w:sz="0" w:space="0" w:color="auto"/>
                          </w:divBdr>
                        </w:div>
                        <w:div w:id="49310121">
                          <w:marLeft w:val="0"/>
                          <w:marRight w:val="0"/>
                          <w:marTop w:val="0"/>
                          <w:marBottom w:val="0"/>
                          <w:divBdr>
                            <w:top w:val="none" w:sz="0" w:space="0" w:color="auto"/>
                            <w:left w:val="none" w:sz="0" w:space="0" w:color="auto"/>
                            <w:bottom w:val="none" w:sz="0" w:space="0" w:color="auto"/>
                            <w:right w:val="none" w:sz="0" w:space="0" w:color="auto"/>
                          </w:divBdr>
                        </w:div>
                        <w:div w:id="610213030">
                          <w:marLeft w:val="0"/>
                          <w:marRight w:val="0"/>
                          <w:marTop w:val="0"/>
                          <w:marBottom w:val="0"/>
                          <w:divBdr>
                            <w:top w:val="none" w:sz="0" w:space="0" w:color="auto"/>
                            <w:left w:val="none" w:sz="0" w:space="0" w:color="auto"/>
                            <w:bottom w:val="none" w:sz="0" w:space="0" w:color="auto"/>
                            <w:right w:val="none" w:sz="0" w:space="0" w:color="auto"/>
                          </w:divBdr>
                        </w:div>
                        <w:div w:id="662201180">
                          <w:marLeft w:val="0"/>
                          <w:marRight w:val="0"/>
                          <w:marTop w:val="0"/>
                          <w:marBottom w:val="0"/>
                          <w:divBdr>
                            <w:top w:val="none" w:sz="0" w:space="0" w:color="auto"/>
                            <w:left w:val="none" w:sz="0" w:space="0" w:color="auto"/>
                            <w:bottom w:val="none" w:sz="0" w:space="0" w:color="auto"/>
                            <w:right w:val="none" w:sz="0" w:space="0" w:color="auto"/>
                          </w:divBdr>
                          <w:divsChild>
                            <w:div w:id="342782541">
                              <w:marLeft w:val="0"/>
                              <w:marRight w:val="0"/>
                              <w:marTop w:val="0"/>
                              <w:marBottom w:val="0"/>
                              <w:divBdr>
                                <w:top w:val="none" w:sz="0" w:space="0" w:color="auto"/>
                                <w:left w:val="none" w:sz="0" w:space="0" w:color="auto"/>
                                <w:bottom w:val="none" w:sz="0" w:space="0" w:color="auto"/>
                                <w:right w:val="none" w:sz="0" w:space="0" w:color="auto"/>
                              </w:divBdr>
                            </w:div>
                          </w:divsChild>
                        </w:div>
                        <w:div w:id="1658344788">
                          <w:marLeft w:val="0"/>
                          <w:marRight w:val="0"/>
                          <w:marTop w:val="0"/>
                          <w:marBottom w:val="0"/>
                          <w:divBdr>
                            <w:top w:val="none" w:sz="0" w:space="0" w:color="auto"/>
                            <w:left w:val="none" w:sz="0" w:space="0" w:color="auto"/>
                            <w:bottom w:val="none" w:sz="0" w:space="0" w:color="auto"/>
                            <w:right w:val="none" w:sz="0" w:space="0" w:color="auto"/>
                          </w:divBdr>
                        </w:div>
                        <w:div w:id="1452046395">
                          <w:marLeft w:val="0"/>
                          <w:marRight w:val="0"/>
                          <w:marTop w:val="0"/>
                          <w:marBottom w:val="0"/>
                          <w:divBdr>
                            <w:top w:val="none" w:sz="0" w:space="0" w:color="auto"/>
                            <w:left w:val="none" w:sz="0" w:space="0" w:color="auto"/>
                            <w:bottom w:val="none" w:sz="0" w:space="0" w:color="auto"/>
                            <w:right w:val="none" w:sz="0" w:space="0" w:color="auto"/>
                          </w:divBdr>
                        </w:div>
                        <w:div w:id="627515588">
                          <w:marLeft w:val="0"/>
                          <w:marRight w:val="0"/>
                          <w:marTop w:val="0"/>
                          <w:marBottom w:val="0"/>
                          <w:divBdr>
                            <w:top w:val="none" w:sz="0" w:space="0" w:color="auto"/>
                            <w:left w:val="none" w:sz="0" w:space="0" w:color="auto"/>
                            <w:bottom w:val="none" w:sz="0" w:space="0" w:color="auto"/>
                            <w:right w:val="none" w:sz="0" w:space="0" w:color="auto"/>
                          </w:divBdr>
                        </w:div>
                        <w:div w:id="505680296">
                          <w:marLeft w:val="0"/>
                          <w:marRight w:val="0"/>
                          <w:marTop w:val="0"/>
                          <w:marBottom w:val="0"/>
                          <w:divBdr>
                            <w:top w:val="none" w:sz="0" w:space="0" w:color="auto"/>
                            <w:left w:val="none" w:sz="0" w:space="0" w:color="auto"/>
                            <w:bottom w:val="none" w:sz="0" w:space="0" w:color="auto"/>
                            <w:right w:val="none" w:sz="0" w:space="0" w:color="auto"/>
                          </w:divBdr>
                        </w:div>
                        <w:div w:id="1587301434">
                          <w:marLeft w:val="0"/>
                          <w:marRight w:val="0"/>
                          <w:marTop w:val="0"/>
                          <w:marBottom w:val="0"/>
                          <w:divBdr>
                            <w:top w:val="none" w:sz="0" w:space="0" w:color="auto"/>
                            <w:left w:val="none" w:sz="0" w:space="0" w:color="auto"/>
                            <w:bottom w:val="none" w:sz="0" w:space="0" w:color="auto"/>
                            <w:right w:val="none" w:sz="0" w:space="0" w:color="auto"/>
                          </w:divBdr>
                        </w:div>
                        <w:div w:id="1236237097">
                          <w:marLeft w:val="0"/>
                          <w:marRight w:val="0"/>
                          <w:marTop w:val="0"/>
                          <w:marBottom w:val="0"/>
                          <w:divBdr>
                            <w:top w:val="none" w:sz="0" w:space="0" w:color="auto"/>
                            <w:left w:val="none" w:sz="0" w:space="0" w:color="auto"/>
                            <w:bottom w:val="none" w:sz="0" w:space="0" w:color="auto"/>
                            <w:right w:val="none" w:sz="0" w:space="0" w:color="auto"/>
                          </w:divBdr>
                        </w:div>
                        <w:div w:id="1977376007">
                          <w:marLeft w:val="0"/>
                          <w:marRight w:val="0"/>
                          <w:marTop w:val="0"/>
                          <w:marBottom w:val="0"/>
                          <w:divBdr>
                            <w:top w:val="none" w:sz="0" w:space="0" w:color="auto"/>
                            <w:left w:val="none" w:sz="0" w:space="0" w:color="auto"/>
                            <w:bottom w:val="none" w:sz="0" w:space="0" w:color="auto"/>
                            <w:right w:val="none" w:sz="0" w:space="0" w:color="auto"/>
                          </w:divBdr>
                        </w:div>
                        <w:div w:id="1881237009">
                          <w:marLeft w:val="0"/>
                          <w:marRight w:val="0"/>
                          <w:marTop w:val="0"/>
                          <w:marBottom w:val="0"/>
                          <w:divBdr>
                            <w:top w:val="none" w:sz="0" w:space="0" w:color="auto"/>
                            <w:left w:val="none" w:sz="0" w:space="0" w:color="auto"/>
                            <w:bottom w:val="none" w:sz="0" w:space="0" w:color="auto"/>
                            <w:right w:val="none" w:sz="0" w:space="0" w:color="auto"/>
                          </w:divBdr>
                        </w:div>
                        <w:div w:id="1317957894">
                          <w:marLeft w:val="0"/>
                          <w:marRight w:val="0"/>
                          <w:marTop w:val="0"/>
                          <w:marBottom w:val="0"/>
                          <w:divBdr>
                            <w:top w:val="none" w:sz="0" w:space="0" w:color="auto"/>
                            <w:left w:val="none" w:sz="0" w:space="0" w:color="auto"/>
                            <w:bottom w:val="none" w:sz="0" w:space="0" w:color="auto"/>
                            <w:right w:val="none" w:sz="0" w:space="0" w:color="auto"/>
                          </w:divBdr>
                        </w:div>
                        <w:div w:id="703529162">
                          <w:marLeft w:val="0"/>
                          <w:marRight w:val="0"/>
                          <w:marTop w:val="0"/>
                          <w:marBottom w:val="0"/>
                          <w:divBdr>
                            <w:top w:val="none" w:sz="0" w:space="0" w:color="auto"/>
                            <w:left w:val="none" w:sz="0" w:space="0" w:color="auto"/>
                            <w:bottom w:val="none" w:sz="0" w:space="0" w:color="auto"/>
                            <w:right w:val="none" w:sz="0" w:space="0" w:color="auto"/>
                          </w:divBdr>
                        </w:div>
                        <w:div w:id="1263101839">
                          <w:marLeft w:val="0"/>
                          <w:marRight w:val="0"/>
                          <w:marTop w:val="0"/>
                          <w:marBottom w:val="0"/>
                          <w:divBdr>
                            <w:top w:val="none" w:sz="0" w:space="0" w:color="auto"/>
                            <w:left w:val="none" w:sz="0" w:space="0" w:color="auto"/>
                            <w:bottom w:val="none" w:sz="0" w:space="0" w:color="auto"/>
                            <w:right w:val="none" w:sz="0" w:space="0" w:color="auto"/>
                          </w:divBdr>
                        </w:div>
                        <w:div w:id="263464481">
                          <w:marLeft w:val="0"/>
                          <w:marRight w:val="0"/>
                          <w:marTop w:val="0"/>
                          <w:marBottom w:val="0"/>
                          <w:divBdr>
                            <w:top w:val="none" w:sz="0" w:space="0" w:color="auto"/>
                            <w:left w:val="none" w:sz="0" w:space="0" w:color="auto"/>
                            <w:bottom w:val="none" w:sz="0" w:space="0" w:color="auto"/>
                            <w:right w:val="none" w:sz="0" w:space="0" w:color="auto"/>
                          </w:divBdr>
                        </w:div>
                        <w:div w:id="594477924">
                          <w:marLeft w:val="0"/>
                          <w:marRight w:val="0"/>
                          <w:marTop w:val="0"/>
                          <w:marBottom w:val="0"/>
                          <w:divBdr>
                            <w:top w:val="none" w:sz="0" w:space="0" w:color="auto"/>
                            <w:left w:val="none" w:sz="0" w:space="0" w:color="auto"/>
                            <w:bottom w:val="none" w:sz="0" w:space="0" w:color="auto"/>
                            <w:right w:val="none" w:sz="0" w:space="0" w:color="auto"/>
                          </w:divBdr>
                        </w:div>
                        <w:div w:id="679352584">
                          <w:marLeft w:val="0"/>
                          <w:marRight w:val="0"/>
                          <w:marTop w:val="0"/>
                          <w:marBottom w:val="0"/>
                          <w:divBdr>
                            <w:top w:val="none" w:sz="0" w:space="0" w:color="auto"/>
                            <w:left w:val="none" w:sz="0" w:space="0" w:color="auto"/>
                            <w:bottom w:val="none" w:sz="0" w:space="0" w:color="auto"/>
                            <w:right w:val="none" w:sz="0" w:space="0" w:color="auto"/>
                          </w:divBdr>
                        </w:div>
                        <w:div w:id="406807767">
                          <w:marLeft w:val="0"/>
                          <w:marRight w:val="0"/>
                          <w:marTop w:val="0"/>
                          <w:marBottom w:val="0"/>
                          <w:divBdr>
                            <w:top w:val="none" w:sz="0" w:space="0" w:color="auto"/>
                            <w:left w:val="none" w:sz="0" w:space="0" w:color="auto"/>
                            <w:bottom w:val="none" w:sz="0" w:space="0" w:color="auto"/>
                            <w:right w:val="none" w:sz="0" w:space="0" w:color="auto"/>
                          </w:divBdr>
                        </w:div>
                        <w:div w:id="1095245601">
                          <w:marLeft w:val="0"/>
                          <w:marRight w:val="0"/>
                          <w:marTop w:val="0"/>
                          <w:marBottom w:val="0"/>
                          <w:divBdr>
                            <w:top w:val="none" w:sz="0" w:space="0" w:color="auto"/>
                            <w:left w:val="none" w:sz="0" w:space="0" w:color="auto"/>
                            <w:bottom w:val="none" w:sz="0" w:space="0" w:color="auto"/>
                            <w:right w:val="none" w:sz="0" w:space="0" w:color="auto"/>
                          </w:divBdr>
                        </w:div>
                        <w:div w:id="927731706">
                          <w:marLeft w:val="0"/>
                          <w:marRight w:val="0"/>
                          <w:marTop w:val="0"/>
                          <w:marBottom w:val="0"/>
                          <w:divBdr>
                            <w:top w:val="none" w:sz="0" w:space="0" w:color="auto"/>
                            <w:left w:val="none" w:sz="0" w:space="0" w:color="auto"/>
                            <w:bottom w:val="none" w:sz="0" w:space="0" w:color="auto"/>
                            <w:right w:val="none" w:sz="0" w:space="0" w:color="auto"/>
                          </w:divBdr>
                        </w:div>
                        <w:div w:id="1787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7296">
          <w:marLeft w:val="0"/>
          <w:marRight w:val="0"/>
          <w:marTop w:val="0"/>
          <w:marBottom w:val="0"/>
          <w:divBdr>
            <w:top w:val="single" w:sz="48" w:space="0" w:color="FFFFFF"/>
            <w:left w:val="none" w:sz="0" w:space="0" w:color="auto"/>
            <w:bottom w:val="none" w:sz="0" w:space="0" w:color="auto"/>
            <w:right w:val="none" w:sz="0" w:space="0" w:color="auto"/>
          </w:divBdr>
          <w:divsChild>
            <w:div w:id="995911211">
              <w:marLeft w:val="0"/>
              <w:marRight w:val="0"/>
              <w:marTop w:val="0"/>
              <w:marBottom w:val="0"/>
              <w:divBdr>
                <w:top w:val="none" w:sz="0" w:space="0" w:color="auto"/>
                <w:left w:val="none" w:sz="0" w:space="0" w:color="auto"/>
                <w:bottom w:val="none" w:sz="0" w:space="0" w:color="auto"/>
                <w:right w:val="none" w:sz="0" w:space="0" w:color="auto"/>
              </w:divBdr>
              <w:divsChild>
                <w:div w:id="102965806">
                  <w:marLeft w:val="0"/>
                  <w:marRight w:val="0"/>
                  <w:marTop w:val="0"/>
                  <w:marBottom w:val="0"/>
                  <w:divBdr>
                    <w:top w:val="none" w:sz="0" w:space="0" w:color="auto"/>
                    <w:left w:val="none" w:sz="0" w:space="0" w:color="auto"/>
                    <w:bottom w:val="none" w:sz="0" w:space="0" w:color="auto"/>
                    <w:right w:val="none" w:sz="0" w:space="0" w:color="auto"/>
                  </w:divBdr>
                  <w:divsChild>
                    <w:div w:id="1621373029">
                      <w:marLeft w:val="0"/>
                      <w:marRight w:val="0"/>
                      <w:marTop w:val="0"/>
                      <w:marBottom w:val="0"/>
                      <w:divBdr>
                        <w:top w:val="none" w:sz="0" w:space="0" w:color="auto"/>
                        <w:left w:val="none" w:sz="0" w:space="0" w:color="auto"/>
                        <w:bottom w:val="none" w:sz="0" w:space="0" w:color="auto"/>
                        <w:right w:val="none" w:sz="0" w:space="0" w:color="auto"/>
                      </w:divBdr>
                    </w:div>
                    <w:div w:id="616529644">
                      <w:marLeft w:val="0"/>
                      <w:marRight w:val="0"/>
                      <w:marTop w:val="0"/>
                      <w:marBottom w:val="0"/>
                      <w:divBdr>
                        <w:top w:val="none" w:sz="0" w:space="0" w:color="auto"/>
                        <w:left w:val="none" w:sz="0" w:space="0" w:color="auto"/>
                        <w:bottom w:val="none" w:sz="0" w:space="0" w:color="auto"/>
                        <w:right w:val="none" w:sz="0" w:space="0" w:color="auto"/>
                      </w:divBdr>
                    </w:div>
                    <w:div w:id="1551258031">
                      <w:marLeft w:val="0"/>
                      <w:marRight w:val="0"/>
                      <w:marTop w:val="0"/>
                      <w:marBottom w:val="0"/>
                      <w:divBdr>
                        <w:top w:val="none" w:sz="0" w:space="0" w:color="auto"/>
                        <w:left w:val="none" w:sz="0" w:space="0" w:color="auto"/>
                        <w:bottom w:val="none" w:sz="0" w:space="0" w:color="auto"/>
                        <w:right w:val="none" w:sz="0" w:space="0" w:color="auto"/>
                      </w:divBdr>
                    </w:div>
                    <w:div w:id="1167134571">
                      <w:marLeft w:val="0"/>
                      <w:marRight w:val="0"/>
                      <w:marTop w:val="0"/>
                      <w:marBottom w:val="0"/>
                      <w:divBdr>
                        <w:top w:val="none" w:sz="0" w:space="0" w:color="auto"/>
                        <w:left w:val="none" w:sz="0" w:space="0" w:color="auto"/>
                        <w:bottom w:val="none" w:sz="0" w:space="0" w:color="auto"/>
                        <w:right w:val="none" w:sz="0" w:space="0" w:color="auto"/>
                      </w:divBdr>
                    </w:div>
                    <w:div w:id="305939616">
                      <w:marLeft w:val="0"/>
                      <w:marRight w:val="0"/>
                      <w:marTop w:val="0"/>
                      <w:marBottom w:val="0"/>
                      <w:divBdr>
                        <w:top w:val="none" w:sz="0" w:space="0" w:color="auto"/>
                        <w:left w:val="none" w:sz="0" w:space="0" w:color="auto"/>
                        <w:bottom w:val="none" w:sz="0" w:space="0" w:color="auto"/>
                        <w:right w:val="none" w:sz="0" w:space="0" w:color="auto"/>
                      </w:divBdr>
                    </w:div>
                    <w:div w:id="1010525535">
                      <w:marLeft w:val="0"/>
                      <w:marRight w:val="0"/>
                      <w:marTop w:val="0"/>
                      <w:marBottom w:val="0"/>
                      <w:divBdr>
                        <w:top w:val="none" w:sz="0" w:space="0" w:color="auto"/>
                        <w:left w:val="none" w:sz="0" w:space="0" w:color="auto"/>
                        <w:bottom w:val="none" w:sz="0" w:space="0" w:color="auto"/>
                        <w:right w:val="none" w:sz="0" w:space="0" w:color="auto"/>
                      </w:divBdr>
                    </w:div>
                  </w:divsChild>
                </w:div>
                <w:div w:id="315650788">
                  <w:marLeft w:val="0"/>
                  <w:marRight w:val="0"/>
                  <w:marTop w:val="300"/>
                  <w:marBottom w:val="0"/>
                  <w:divBdr>
                    <w:top w:val="none" w:sz="0" w:space="0" w:color="auto"/>
                    <w:left w:val="none" w:sz="0" w:space="0" w:color="auto"/>
                    <w:bottom w:val="none" w:sz="0" w:space="0" w:color="auto"/>
                    <w:right w:val="none" w:sz="0" w:space="0" w:color="auto"/>
                  </w:divBdr>
                  <w:divsChild>
                    <w:div w:id="1597668515">
                      <w:marLeft w:val="0"/>
                      <w:marRight w:val="0"/>
                      <w:marTop w:val="0"/>
                      <w:marBottom w:val="0"/>
                      <w:divBdr>
                        <w:top w:val="none" w:sz="0" w:space="0" w:color="auto"/>
                        <w:left w:val="none" w:sz="0" w:space="0" w:color="auto"/>
                        <w:bottom w:val="none" w:sz="0" w:space="0" w:color="auto"/>
                        <w:right w:val="none" w:sz="0" w:space="0" w:color="auto"/>
                      </w:divBdr>
                    </w:div>
                    <w:div w:id="676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5</cp:revision>
  <dcterms:created xsi:type="dcterms:W3CDTF">2019-08-16T06:53:00Z</dcterms:created>
  <dcterms:modified xsi:type="dcterms:W3CDTF">2019-08-16T07:07:00Z</dcterms:modified>
</cp:coreProperties>
</file>